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44" w:rsidRDefault="006B7044" w:rsidP="006B7044">
      <w:pPr>
        <w:spacing w:after="0" w:line="240" w:lineRule="auto"/>
        <w:ind w:left="0" w:firstLine="426"/>
        <w:jc w:val="center"/>
        <w:rPr>
          <w:rFonts w:ascii="Times New Roman" w:hAnsi="Times New Roman"/>
          <w:b/>
          <w:color w:val="959200"/>
          <w:sz w:val="28"/>
          <w:szCs w:val="28"/>
          <w:lang w:val="ru-RU"/>
        </w:rPr>
      </w:pPr>
      <w:r w:rsidRPr="006B7044">
        <w:rPr>
          <w:rFonts w:ascii="Times New Roman" w:hAnsi="Times New Roman"/>
          <w:b/>
          <w:color w:val="959200"/>
          <w:sz w:val="28"/>
          <w:szCs w:val="28"/>
          <w:lang w:val="ru-RU"/>
        </w:rPr>
        <w:t xml:space="preserve">ХАРАКТЕРИСТИКА </w:t>
      </w:r>
    </w:p>
    <w:p w:rsidR="006B7044" w:rsidRPr="006B7044" w:rsidRDefault="006B7044" w:rsidP="006B7044">
      <w:pPr>
        <w:spacing w:after="0" w:line="240" w:lineRule="auto"/>
        <w:ind w:left="0" w:firstLine="426"/>
        <w:jc w:val="center"/>
        <w:rPr>
          <w:rFonts w:ascii="Times New Roman" w:hAnsi="Times New Roman"/>
          <w:b/>
          <w:color w:val="959200"/>
          <w:sz w:val="28"/>
          <w:szCs w:val="28"/>
          <w:lang w:val="ru-RU"/>
        </w:rPr>
      </w:pPr>
      <w:r w:rsidRPr="006B7044">
        <w:rPr>
          <w:rFonts w:ascii="Times New Roman" w:hAnsi="Times New Roman"/>
          <w:b/>
          <w:color w:val="959200"/>
          <w:sz w:val="28"/>
          <w:szCs w:val="28"/>
          <w:lang w:val="ru-RU"/>
        </w:rPr>
        <w:t xml:space="preserve">ФИЗИЧЕСКОГО И ПСИХИЧЕСКОГО РАЗВИТИЯ ДЕТЕЙ </w:t>
      </w:r>
    </w:p>
    <w:p w:rsidR="006B7044" w:rsidRPr="006B7044" w:rsidRDefault="006B7044" w:rsidP="006B7044">
      <w:pPr>
        <w:spacing w:after="0" w:line="240" w:lineRule="auto"/>
        <w:ind w:left="0" w:firstLine="426"/>
        <w:jc w:val="center"/>
        <w:rPr>
          <w:rFonts w:ascii="Times New Roman" w:hAnsi="Times New Roman"/>
          <w:b/>
          <w:color w:val="959200"/>
          <w:sz w:val="28"/>
          <w:szCs w:val="28"/>
          <w:lang w:val="ru-RU"/>
        </w:rPr>
      </w:pPr>
      <w:r w:rsidRPr="006B7044">
        <w:rPr>
          <w:rFonts w:ascii="Times New Roman" w:hAnsi="Times New Roman"/>
          <w:b/>
          <w:color w:val="959200"/>
          <w:sz w:val="28"/>
          <w:szCs w:val="28"/>
          <w:lang w:val="ru-RU"/>
        </w:rPr>
        <w:t xml:space="preserve">ОТ 1 ГОДА ДО 2 ЛЕТ </w:t>
      </w:r>
      <w:r w:rsidRPr="006B7044">
        <w:rPr>
          <w:rFonts w:ascii="Times New Roman" w:hAnsi="Times New Roman"/>
          <w:b/>
          <w:caps/>
          <w:color w:val="959200"/>
          <w:sz w:val="28"/>
          <w:szCs w:val="28"/>
          <w:lang w:val="ru-RU"/>
        </w:rPr>
        <w:t>(Ранний возраст)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b/>
          <w:color w:val="auto"/>
          <w:sz w:val="28"/>
          <w:szCs w:val="28"/>
          <w:lang w:val="ru-RU"/>
        </w:rPr>
        <w:t>Физическое развитие.</w:t>
      </w: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 К концу первого года жизни ребенок начинает ходить, говорить, действовать с предметами. Эти предпосылки определяют его развитие на втором году жизни. В благоприятных условиях жизнедеятельности ребенок второго года жизни за каждый месяц прибавляет в весе 170—190 г, вырастает на </w:t>
      </w:r>
      <w:smartTag w:uri="urn:schemas-microsoft-com:office:smarttags" w:element="metricconverter">
        <w:smartTagPr>
          <w:attr w:name="ProductID" w:val="1 см"/>
        </w:smartTagPr>
        <w:r w:rsidRPr="006B7044">
          <w:rPr>
            <w:rFonts w:ascii="Times New Roman" w:hAnsi="Times New Roman"/>
            <w:color w:val="auto"/>
            <w:sz w:val="28"/>
            <w:szCs w:val="28"/>
            <w:lang w:val="ru-RU"/>
          </w:rPr>
          <w:t>1 см</w:t>
        </w:r>
      </w:smartTag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. К двум годам вес ребенка в среднем достигает 12 – </w:t>
      </w:r>
      <w:smartTag w:uri="urn:schemas-microsoft-com:office:smarttags" w:element="metricconverter">
        <w:smartTagPr>
          <w:attr w:name="ProductID" w:val="12,7 кг"/>
        </w:smartTagPr>
        <w:r w:rsidRPr="006B7044">
          <w:rPr>
            <w:rFonts w:ascii="Times New Roman" w:hAnsi="Times New Roman"/>
            <w:color w:val="auto"/>
            <w:sz w:val="28"/>
            <w:szCs w:val="28"/>
            <w:lang w:val="ru-RU"/>
          </w:rPr>
          <w:t>12,7 кг</w:t>
        </w:r>
      </w:smartTag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, рост – 85 – </w:t>
      </w:r>
      <w:smartTag w:uri="urn:schemas-microsoft-com:office:smarttags" w:element="metricconverter">
        <w:smartTagPr>
          <w:attr w:name="ProductID" w:val="86 см"/>
        </w:smartTagPr>
        <w:r w:rsidRPr="006B7044">
          <w:rPr>
            <w:rFonts w:ascii="Times New Roman" w:hAnsi="Times New Roman"/>
            <w:color w:val="auto"/>
            <w:sz w:val="28"/>
            <w:szCs w:val="28"/>
            <w:lang w:val="ru-RU"/>
          </w:rPr>
          <w:t>86 см</w:t>
        </w:r>
      </w:smartTag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. У двухлетнего ребенка в среднем 20 молочных зубов. 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>Раннее детство – период интенсивного физического развития. Повышается сопротивляемость организма, становится более устойчивой нервная система, повышаются пределы ее работоспособности. Меняется соотношение между сном и бодрствованием в сторону увеличения последнего: до 1,5 лет воспитанники могут бодрствовать 3 – 3,5 часа, после 1,5 лет – 5 часов. Процессы возбуждения и торможения становятся более дифференцированными и концентрированными.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>Ведущим видом движений в этот период является ходьба. Ребенок испытывает в ней большую потребность, она вызывает у него положительные эмоции, развивает ориентировку в окружающем мире. К концу второго года жизни ходьба и координация движений совершенствуются – ребенок убыстряет шаги, бегает, преодолевает небольшие препятствия на пути (переступает через кубик и др.). По мере того как ходьба становится более автоматизированной, создаются предпосылки для активной деятельности рук. Воспитанник может, не боясь потерять равновесие и упасть, возить или носить в руках предметы, манипулировать с ними.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На втором году жизни темп психического и физического развития детей менее интенсивен, чем на первом. Поэтому учебная программа дошкольного образования предусматривает изменение распорядка дня, задач, видов деятельности, форм и методов организации образовательного процесса не поквартально, а по полугодиям. 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b/>
          <w:color w:val="auto"/>
          <w:sz w:val="28"/>
          <w:szCs w:val="28"/>
          <w:lang w:val="ru-RU"/>
        </w:rPr>
        <w:t>Социально-нравственное и личностное развитие.</w:t>
      </w: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 Важный признак этого возраста – непосредственность и импульсивность поведения воспитанника. Чаще всего ребенок действует под влиянием мгновенного порыва, возникающих в данный момент чувств и желаний. Научившись ходить, он получает возможность знакомиться </w:t>
      </w:r>
      <w:proofErr w:type="gramStart"/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>со</w:t>
      </w:r>
      <w:proofErr w:type="gramEnd"/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 множеством ранее недоступных ему предметов. Интерес к окружающему быстро растет. Ребенок стремится все увидеть, услышать, до всего добраться, взять в руки, потрогать, порвать, разбросать, попробовать на вкус и т.д. Он испытывает потребность в разнообразных движениях. Такая двигательная активность развивает моторику, способствует выработке точности и координации движений, развитию органов чувств. 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Совершенствуются уже приобретенные ребенком движения, действия с предметами. Предметная деятельность является ведущей в этом возрасте. Она пробуждает интерес к окружающему миру, стимулирует любопытство, приводит к осознанию доступных представлений о предметах окружающей действительности. Появляется и активно развивается ситуативно-деловое общение, основной мотив которого – сотрудничество </w:t>
      </w:r>
      <w:proofErr w:type="gramStart"/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>со</w:t>
      </w:r>
      <w:proofErr w:type="gramEnd"/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 взрослыми. Ребенок нуждается в ласке, внимании, доброжелательных контактах с близкими людьми, обеспечивающими чувство уверенности и психологическую защищенность. Взрослый вводит ребенка в мир предметов, знакомит с их назначением, стимулирует деятельность, направленную на активное познание мира. Общение способствует формированию пассивной и активной речи, своевременному овладению ребенком предметной деятельностью. Неудовлетворение потребности в таком общении ведет к негативным результатам в развитии не только познавательной, но и личностной, эмоциональной сферы ребенка (появляются трудности в общении </w:t>
      </w:r>
      <w:proofErr w:type="gramStart"/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>со</w:t>
      </w:r>
      <w:proofErr w:type="gramEnd"/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 взрослыми, другими детьми, нерешительность и т. д.).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Важнейшим новообразованием раннего детства является осознание ребенком своей индивидуальности, образа «Я». Семья – первое социальное сообщество, где начинается социализация ребенка, половая идентификация (дети впервые осознают себя мальчиками и девочками). На втором году жизни он способен к элементарному осознанию родственных связей, особенно тех, которые затрагивают в большей степени эмоции, – это мать, отец, бабушка, дедушка, братья, сестры. Воспитанник проявляет любовь и склонность к близким людям, смущение и робость по отношению к чужим, замечает эмоциональное состояние окружающих людей, сопереживает им, осмысливает свои желания, что помогает ему осуществлять некоторые целенаправленные действия и поступки. Разумная требовательность к ребенку в сочетании с доброжелательным отношением, поощрение самостоятельности способствуют гармоничному становлению личности ребенка. 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>На втором году жизни ребенок начинает осознавать себя и в качестве субъекта межличностных отношений: не только взрослые, но и сверстники начинают вызывать у него интерес (присматривается к ним, играет рядом, может стремительно подбежать к другому ребенку и обнять его и пр.). Интерес к детям растет по мере увеличения времени совместного пребывания в учреждении дошкольного образования, на игровой площадке. Возникают первые симпатии: ребенок чаще играет с одним и тем же ровесником, замечает, если того нет в группе. Он учится сравнивать свои поступки, умения с умениями и поступками других детей. Появляются элементы самооценки, в которой отражаются только зарождающиеся чувства достоинства и стыда. В этот период ребенок чувствует и удовлетворяет свое самолюбие преимущественно действиями, привлекающими к нему внимание других.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В раннем возрасте создаются психологические предпосылки для возникновения игровой деятельности. Самостоятельная деятельность детей второго года жизни становится более разнообразной: это действия с сюжетными игрушками, предметами, строительным материалом. Для перехода к игре ребенку необходимо научиться отделять действия от предмета и переносить их на другой объект. В начале второго года жизни ребенок воспроизводит лишь разученные действия, причем преимущественно с теми игрушками, с которыми действовал взрослый. Постепенно он переносит способ действия с одних игрушек на другие. После полутора лет благодаря умению подражать ребенок начинает включать в игру действия, самостоятельно подмеченные в различных жизненных ситуациях, что является предпосылкой </w:t>
      </w:r>
      <w:proofErr w:type="spellStart"/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>отобразительной</w:t>
      </w:r>
      <w:proofErr w:type="spellEnd"/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 игры. В конце второго года жизни в действиях ребенка наблюдаются элементы сюжетной игры: он выполняет игровые действия в определенной последовательности, общается с другими детьми доступными языковыми средствами, подражает действиям взрослых (укладывает куклу спать, ее кормит, одевает на прогулку и т.д.). В игре начинает использовать не только игрушки, но и предметы-заместители (кубик вместо мыла), постепенно формируется потребность взять на себя роль другого человека. Деятельность ребенка усложняется, приобретает целенаправленный характер, результативность.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>На втором году жизни активно формируются навыки самообслуживания. К 1 году 3 месяцам воспитанник начинает пользоваться ложкой, в 1,5 года ест преимущественно самостоятельно, по напоминанию и с помощью взрослого вытирает рот салфеткой, задвигает стул, выходя из-за стола, проявляет активность при одевании и раздевании.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Познавательное развитие. </w:t>
      </w: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Активные движения ребенка, расширяющие его ориентировку в окружающем мире, овладения действиями с предметами стимулируют развитие психических процессов (восприятия, памяти, внимания, речи, наглядно-действенного мышления). Происходит сенсорное развитие ребенка, совершенствуется восприятие предметов и их свойств (формы, величины, цвета, положения в пространстве). Ребенок может (по подражанию, по образцу) выбрать один предмет по заданному признаку (самую маленькую из двух-трех матрешек разной величины). 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Ребенок при помощи взрослых осваивает способы действий с предметами, игрушками (пирамидками, кубиками, вкладышами, формочками для песка). Появляются соотносящиеся и орудийные действия, способствующие развитию мыслительных процессов, первых элементарных обобщений (о признаках, назначении предметов), которые ребенок усваивает сначала практически, в действиях, затем закрепляет в слове (с помощью взрослого). Первоначально он обобщает предметы по внешним, наиболее ярким признакам: например, кисой называют и живую кошку, и любую мягкую игрушку, и пушистый предмет (шубу, шапку). Постепенно в процессе деятельности и руководства взрослых развивается способность к обобщению по существенным признакам, что является показателем развития мышления у воспитанника.  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b/>
          <w:color w:val="auto"/>
          <w:sz w:val="28"/>
          <w:szCs w:val="28"/>
          <w:lang w:val="ru-RU"/>
        </w:rPr>
        <w:t>Речевое развитие.</w:t>
      </w: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 Ранний возраст – </w:t>
      </w:r>
      <w:proofErr w:type="spellStart"/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>сензитивный</w:t>
      </w:r>
      <w:proofErr w:type="spellEnd"/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 период для развития речи. Совершенствуется процесс понимания речи взрослых и активная речь. Ребенок запоминает названия предметов и действий, которые взрослый несколько раз обозначил словом. Это связано с повышенной двигательной активностью ребенка (передвижение по комнате, группе, участку), ознакомлением с большим количеством предметов и действиями с ними. После 1 года 6 месяцев воспитанник овладевает умением понимать сюжет или несколько взаимосвязанных действий, выполнять простые поручения взрослого. 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В начале второго года жизни ребенок подражает звукам, звукосочетаниям, словам взрослого, что способствует постепенному увеличению словаря. К 1,5 годам активный словарь ребенка в среднем составляет 30 слов, к двум годам – 200–300 слов. Облегченные слова постепенно заменяются общеупотребительными. В речи появляются личные местоимения и слова, обозначающие не только предметы и действия, но доступные пониманию ребенка качества и отношения между предметами. 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>Первые детские предложения состоят обычно из одного слова. К концу второго года количество слов в предложении может увеличиваться до трех-четырех. Воспитанник начинает изменять слова в числе, роде и некоторых падежах, хотя делает еще много ошибок. Появляются формы множественного числа, повелительное наклонение глаголов («дай», «иди» и др.). Слово взрослого постепенно становится действенным средством организации поведения ребенка, развития его познавательной активности и самостоятельности, которая проявляется в игре, различных видах деятельности, в быту.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b/>
          <w:color w:val="auto"/>
          <w:sz w:val="28"/>
          <w:szCs w:val="28"/>
          <w:lang w:val="ru-RU"/>
        </w:rPr>
        <w:t>Художественное и эстетическое развитие.</w:t>
      </w: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 Ребенок второго года жизни эмоционально отзывчив на музыку, художественное слово. Он с удовольствием слушает сказки, песни, подпевает взрослому, сам напевает слова любимой песни, повторяет </w:t>
      </w:r>
      <w:proofErr w:type="spellStart"/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>потешки</w:t>
      </w:r>
      <w:proofErr w:type="spellEnd"/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, танцует. Формируется отзывчивость на ритм, интонации, напевность стихотворений и </w:t>
      </w:r>
      <w:proofErr w:type="spellStart"/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>потешек</w:t>
      </w:r>
      <w:proofErr w:type="spellEnd"/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. Развивается способность соотносить движения с музыкой, появляется элементарная ритмичность, разнообразные виды движений под музыку. В этот период формируются предпосылки художественной деятельности («Буду рисовать мяч» и т.д.). </w:t>
      </w:r>
    </w:p>
    <w:p w:rsidR="006B7044" w:rsidRPr="006B7044" w:rsidRDefault="006B7044" w:rsidP="006B7044">
      <w:pPr>
        <w:spacing w:after="0" w:line="24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B7044">
        <w:rPr>
          <w:rFonts w:ascii="Times New Roman" w:hAnsi="Times New Roman"/>
          <w:color w:val="auto"/>
          <w:sz w:val="28"/>
          <w:szCs w:val="28"/>
          <w:lang w:val="ru-RU"/>
        </w:rPr>
        <w:t xml:space="preserve">Все перечисленные новообразования подготавливают ребенка к новому возрастному периоду развития — дошкольному. </w:t>
      </w:r>
    </w:p>
    <w:p w:rsidR="00134831" w:rsidRPr="006B7044" w:rsidRDefault="00134831" w:rsidP="006B7044">
      <w:pPr>
        <w:spacing w:line="240" w:lineRule="auto"/>
        <w:ind w:left="0" w:firstLine="426"/>
        <w:rPr>
          <w:color w:val="auto"/>
          <w:sz w:val="28"/>
          <w:szCs w:val="28"/>
          <w:lang w:val="ru-RU"/>
        </w:rPr>
      </w:pPr>
    </w:p>
    <w:sectPr w:rsidR="00134831" w:rsidRPr="006B7044" w:rsidSect="006B7044">
      <w:headerReference w:type="even" r:id="rId7"/>
      <w:pgSz w:w="11906" w:h="16838"/>
      <w:pgMar w:top="720" w:right="720" w:bottom="720" w:left="720" w:header="709" w:footer="709" w:gutter="0"/>
      <w:pgBorders w:offsetFrom="page">
        <w:top w:val="dashDotStroked" w:sz="24" w:space="24" w:color="FFFF00"/>
        <w:left w:val="dashDotStroked" w:sz="24" w:space="24" w:color="FFFF00"/>
        <w:bottom w:val="dashDotStroked" w:sz="24" w:space="24" w:color="FFFF00"/>
        <w:right w:val="dashDotStroked" w:sz="24" w:space="24" w:color="FFFF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34" w:rsidRDefault="00AA5F34" w:rsidP="00AA5F34">
      <w:pPr>
        <w:spacing w:after="0" w:line="240" w:lineRule="auto"/>
      </w:pPr>
      <w:r>
        <w:separator/>
      </w:r>
    </w:p>
  </w:endnote>
  <w:endnote w:type="continuationSeparator" w:id="0">
    <w:p w:rsidR="00AA5F34" w:rsidRDefault="00AA5F34" w:rsidP="00AA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34" w:rsidRDefault="00AA5F34" w:rsidP="00AA5F34">
      <w:pPr>
        <w:spacing w:after="0" w:line="240" w:lineRule="auto"/>
      </w:pPr>
      <w:r>
        <w:separator/>
      </w:r>
    </w:p>
  </w:footnote>
  <w:footnote w:type="continuationSeparator" w:id="0">
    <w:p w:rsidR="00AA5F34" w:rsidRDefault="00AA5F34" w:rsidP="00AA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23" w:rsidRDefault="006B7044" w:rsidP="0084387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0223" w:rsidRDefault="006B70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5F34"/>
    <w:rsid w:val="00134831"/>
    <w:rsid w:val="003B0719"/>
    <w:rsid w:val="00532326"/>
    <w:rsid w:val="006B7044"/>
    <w:rsid w:val="00776340"/>
    <w:rsid w:val="00AA5F34"/>
    <w:rsid w:val="00E5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3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A5F3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F3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F3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F3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F3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F3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F3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F3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F3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locked/>
    <w:rsid w:val="00AA5F34"/>
    <w:rPr>
      <w:rFonts w:ascii="Calibri" w:hAnsi="Calibri"/>
      <w:lang w:eastAsia="ru-RU"/>
    </w:rPr>
  </w:style>
  <w:style w:type="paragraph" w:styleId="a4">
    <w:name w:val="header"/>
    <w:basedOn w:val="a"/>
    <w:link w:val="a3"/>
    <w:semiHidden/>
    <w:rsid w:val="00AA5F34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AA5F34"/>
    <w:rPr>
      <w:rFonts w:ascii="Calibri" w:eastAsia="Times New Roman" w:hAnsi="Calibri" w:cs="Times New Roman"/>
      <w:lang w:eastAsia="ru-RU"/>
    </w:rPr>
  </w:style>
  <w:style w:type="paragraph" w:styleId="a5">
    <w:name w:val="Title"/>
    <w:next w:val="a"/>
    <w:link w:val="a6"/>
    <w:uiPriority w:val="10"/>
    <w:qFormat/>
    <w:rsid w:val="00AA5F3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AA5F3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Основной текст с отступом Знак"/>
    <w:basedOn w:val="a0"/>
    <w:link w:val="a8"/>
    <w:semiHidden/>
    <w:locked/>
    <w:rsid w:val="00AA5F34"/>
    <w:rPr>
      <w:rFonts w:ascii="Calibri" w:hAnsi="Calibri"/>
      <w:lang w:eastAsia="ru-RU"/>
    </w:rPr>
  </w:style>
  <w:style w:type="paragraph" w:styleId="a8">
    <w:name w:val="Body Text Indent"/>
    <w:basedOn w:val="a"/>
    <w:link w:val="a7"/>
    <w:semiHidden/>
    <w:rsid w:val="00AA5F34"/>
    <w:pPr>
      <w:spacing w:after="120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link w:val="a8"/>
    <w:uiPriority w:val="99"/>
    <w:semiHidden/>
    <w:rsid w:val="00AA5F34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AA5F34"/>
  </w:style>
  <w:style w:type="paragraph" w:styleId="aa">
    <w:name w:val="footer"/>
    <w:basedOn w:val="a"/>
    <w:link w:val="ab"/>
    <w:uiPriority w:val="99"/>
    <w:semiHidden/>
    <w:unhideWhenUsed/>
    <w:rsid w:val="00AA5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5F3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F3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5F3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5F3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5F3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A5F3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A5F3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A5F3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A5F3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A5F3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c">
    <w:name w:val="caption"/>
    <w:basedOn w:val="a"/>
    <w:next w:val="a"/>
    <w:uiPriority w:val="35"/>
    <w:semiHidden/>
    <w:unhideWhenUsed/>
    <w:qFormat/>
    <w:rsid w:val="00AA5F34"/>
    <w:rPr>
      <w:b/>
      <w:bCs/>
      <w:smallCaps/>
      <w:color w:val="1F497D" w:themeColor="text2"/>
      <w:spacing w:val="10"/>
      <w:sz w:val="18"/>
      <w:szCs w:val="18"/>
    </w:rPr>
  </w:style>
  <w:style w:type="paragraph" w:styleId="ad">
    <w:name w:val="Subtitle"/>
    <w:next w:val="a"/>
    <w:link w:val="ae"/>
    <w:uiPriority w:val="11"/>
    <w:qFormat/>
    <w:rsid w:val="00AA5F3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AA5F34"/>
    <w:rPr>
      <w:smallCaps/>
      <w:color w:val="938953" w:themeColor="background2" w:themeShade="7F"/>
      <w:spacing w:val="5"/>
      <w:sz w:val="28"/>
      <w:szCs w:val="28"/>
    </w:rPr>
  </w:style>
  <w:style w:type="character" w:styleId="af">
    <w:name w:val="Strong"/>
    <w:uiPriority w:val="22"/>
    <w:qFormat/>
    <w:rsid w:val="00AA5F34"/>
    <w:rPr>
      <w:b/>
      <w:bCs/>
      <w:spacing w:val="0"/>
    </w:rPr>
  </w:style>
  <w:style w:type="character" w:styleId="af0">
    <w:name w:val="Emphasis"/>
    <w:uiPriority w:val="20"/>
    <w:qFormat/>
    <w:rsid w:val="00AA5F3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1">
    <w:name w:val="No Spacing"/>
    <w:basedOn w:val="a"/>
    <w:uiPriority w:val="1"/>
    <w:qFormat/>
    <w:rsid w:val="00AA5F34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AA5F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5F3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A5F34"/>
    <w:rPr>
      <w:i/>
      <w:iCs/>
      <w:color w:val="5A5A5A" w:themeColor="text1" w:themeTint="A5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AA5F3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4">
    <w:name w:val="Выделенная цитата Знак"/>
    <w:basedOn w:val="a0"/>
    <w:link w:val="af3"/>
    <w:uiPriority w:val="30"/>
    <w:rsid w:val="00AA5F3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5">
    <w:name w:val="Subtle Emphasis"/>
    <w:uiPriority w:val="19"/>
    <w:qFormat/>
    <w:rsid w:val="00AA5F34"/>
    <w:rPr>
      <w:smallCaps/>
      <w:dstrike w:val="0"/>
      <w:color w:val="5A5A5A" w:themeColor="text1" w:themeTint="A5"/>
      <w:vertAlign w:val="baseline"/>
    </w:rPr>
  </w:style>
  <w:style w:type="character" w:styleId="af6">
    <w:name w:val="Intense Emphasis"/>
    <w:uiPriority w:val="21"/>
    <w:qFormat/>
    <w:rsid w:val="00AA5F34"/>
    <w:rPr>
      <w:b/>
      <w:bCs/>
      <w:smallCaps/>
      <w:color w:val="4F81BD" w:themeColor="accent1"/>
      <w:spacing w:val="40"/>
    </w:rPr>
  </w:style>
  <w:style w:type="character" w:styleId="af7">
    <w:name w:val="Subtle Reference"/>
    <w:uiPriority w:val="31"/>
    <w:qFormat/>
    <w:rsid w:val="00AA5F3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8">
    <w:name w:val="Intense Reference"/>
    <w:uiPriority w:val="32"/>
    <w:qFormat/>
    <w:rsid w:val="00AA5F3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9">
    <w:name w:val="Book Title"/>
    <w:uiPriority w:val="33"/>
    <w:qFormat/>
    <w:rsid w:val="00AA5F3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AA5F34"/>
    <w:pPr>
      <w:outlineLvl w:val="9"/>
    </w:pPr>
  </w:style>
  <w:style w:type="character" w:customStyle="1" w:styleId="font23">
    <w:name w:val="font23"/>
    <w:basedOn w:val="a0"/>
    <w:rsid w:val="00532326"/>
  </w:style>
  <w:style w:type="paragraph" w:styleId="afb">
    <w:name w:val="Normal (Web)"/>
    <w:basedOn w:val="a"/>
    <w:rsid w:val="0077634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F8FAE-265C-4102-A481-86C51606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1574</Words>
  <Characters>8976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2016-01-11T12:43:00Z</dcterms:created>
  <dcterms:modified xsi:type="dcterms:W3CDTF">2016-01-11T12:43:00Z</dcterms:modified>
</cp:coreProperties>
</file>