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26" w:rsidRPr="00860C29" w:rsidRDefault="00532326" w:rsidP="00532326">
      <w:pPr>
        <w:shd w:val="clear" w:color="auto" w:fill="FFFFFF"/>
        <w:autoSpaceDE w:val="0"/>
        <w:autoSpaceDN w:val="0"/>
        <w:adjustRightInd w:val="0"/>
        <w:spacing w:after="0" w:line="240" w:lineRule="auto"/>
        <w:ind w:left="0" w:firstLine="426"/>
        <w:jc w:val="center"/>
        <w:rPr>
          <w:rFonts w:ascii="Times New Roman" w:hAnsi="Times New Roman"/>
          <w:b/>
          <w:color w:val="FF0000"/>
          <w:sz w:val="28"/>
          <w:szCs w:val="28"/>
          <w:lang w:val="ru-RU"/>
        </w:rPr>
      </w:pPr>
    </w:p>
    <w:p w:rsidR="00532326" w:rsidRPr="00860C29" w:rsidRDefault="00532326" w:rsidP="00532326">
      <w:pPr>
        <w:shd w:val="clear" w:color="auto" w:fill="FFFFFF"/>
        <w:autoSpaceDE w:val="0"/>
        <w:autoSpaceDN w:val="0"/>
        <w:adjustRightInd w:val="0"/>
        <w:spacing w:after="0" w:line="240" w:lineRule="auto"/>
        <w:ind w:left="0" w:firstLine="426"/>
        <w:jc w:val="center"/>
        <w:rPr>
          <w:rFonts w:ascii="Times New Roman" w:hAnsi="Times New Roman"/>
          <w:b/>
          <w:color w:val="FF0000"/>
          <w:sz w:val="28"/>
          <w:szCs w:val="28"/>
          <w:lang w:val="ru-RU"/>
        </w:rPr>
      </w:pPr>
      <w:r w:rsidRPr="00860C29">
        <w:rPr>
          <w:rFonts w:ascii="Times New Roman" w:hAnsi="Times New Roman"/>
          <w:b/>
          <w:color w:val="FF0000"/>
          <w:sz w:val="28"/>
          <w:szCs w:val="28"/>
          <w:lang w:val="ru-RU"/>
        </w:rPr>
        <w:t xml:space="preserve">ХАРАКТЕРИСТИКА </w:t>
      </w:r>
    </w:p>
    <w:p w:rsidR="00532326" w:rsidRPr="00860C29" w:rsidRDefault="00532326" w:rsidP="00532326">
      <w:pPr>
        <w:shd w:val="clear" w:color="auto" w:fill="FFFFFF"/>
        <w:autoSpaceDE w:val="0"/>
        <w:autoSpaceDN w:val="0"/>
        <w:adjustRightInd w:val="0"/>
        <w:spacing w:after="0" w:line="240" w:lineRule="auto"/>
        <w:ind w:left="0" w:firstLine="426"/>
        <w:jc w:val="center"/>
        <w:rPr>
          <w:rFonts w:ascii="Times New Roman" w:hAnsi="Times New Roman"/>
          <w:b/>
          <w:color w:val="FF0000"/>
          <w:sz w:val="28"/>
          <w:szCs w:val="28"/>
          <w:lang w:val="ru-RU"/>
        </w:rPr>
      </w:pPr>
      <w:r w:rsidRPr="00860C29">
        <w:rPr>
          <w:rFonts w:ascii="Times New Roman" w:hAnsi="Times New Roman"/>
          <w:b/>
          <w:color w:val="FF0000"/>
          <w:sz w:val="28"/>
          <w:szCs w:val="28"/>
          <w:lang w:val="ru-RU"/>
        </w:rPr>
        <w:t xml:space="preserve">ФИЗИЧЕСКОГО И ПСИХИЧЕСКОГО РАЗВИТИЯ ДЕТЕЙ </w:t>
      </w:r>
    </w:p>
    <w:p w:rsidR="00532326" w:rsidRPr="00860C29" w:rsidRDefault="00532326" w:rsidP="00532326">
      <w:pPr>
        <w:shd w:val="clear" w:color="auto" w:fill="FFFFFF"/>
        <w:autoSpaceDE w:val="0"/>
        <w:autoSpaceDN w:val="0"/>
        <w:adjustRightInd w:val="0"/>
        <w:spacing w:after="0" w:line="240" w:lineRule="auto"/>
        <w:ind w:left="0" w:firstLine="426"/>
        <w:jc w:val="center"/>
        <w:rPr>
          <w:rFonts w:ascii="Times New Roman" w:hAnsi="Times New Roman"/>
          <w:b/>
          <w:color w:val="FF0000"/>
          <w:sz w:val="28"/>
          <w:szCs w:val="28"/>
          <w:lang w:val="ru-RU"/>
        </w:rPr>
      </w:pPr>
      <w:r w:rsidRPr="00860C29">
        <w:rPr>
          <w:rFonts w:ascii="Times New Roman" w:hAnsi="Times New Roman"/>
          <w:b/>
          <w:color w:val="FF0000"/>
          <w:sz w:val="28"/>
          <w:szCs w:val="28"/>
          <w:lang w:val="ru-RU"/>
        </w:rPr>
        <w:t>ОТ 5 ДО 6 ЛЕТ</w:t>
      </w:r>
    </w:p>
    <w:p w:rsidR="00532326" w:rsidRPr="00860C29" w:rsidRDefault="00532326" w:rsidP="00532326">
      <w:pPr>
        <w:spacing w:after="0" w:line="240" w:lineRule="auto"/>
        <w:ind w:left="0" w:firstLine="426"/>
        <w:rPr>
          <w:rFonts w:ascii="Times New Roman" w:hAnsi="Times New Roman"/>
          <w:color w:val="000000"/>
          <w:sz w:val="28"/>
          <w:szCs w:val="28"/>
          <w:lang w:val="ru-RU"/>
        </w:rPr>
      </w:pP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b/>
          <w:color w:val="000000"/>
          <w:sz w:val="28"/>
          <w:szCs w:val="28"/>
          <w:lang w:val="ru-RU"/>
        </w:rPr>
        <w:t>Физическое развитие.</w:t>
      </w:r>
      <w:r w:rsidRPr="00860C29">
        <w:rPr>
          <w:rFonts w:ascii="Times New Roman" w:hAnsi="Times New Roman"/>
          <w:color w:val="000000"/>
          <w:sz w:val="28"/>
          <w:szCs w:val="28"/>
          <w:lang w:val="ru-RU"/>
        </w:rPr>
        <w:t xml:space="preserve"> На шестом году жизни в физическом развитии ребенка происходят существенные изменения. Масса тела увеличивается примерно на </w:t>
      </w:r>
      <w:smartTag w:uri="urn:schemas-microsoft-com:office:smarttags" w:element="metricconverter">
        <w:smartTagPr>
          <w:attr w:name="ProductID" w:val="200 грамм"/>
        </w:smartTagPr>
        <w:r w:rsidRPr="00860C29">
          <w:rPr>
            <w:rFonts w:ascii="Times New Roman" w:hAnsi="Times New Roman"/>
            <w:color w:val="000000"/>
            <w:sz w:val="28"/>
            <w:szCs w:val="28"/>
            <w:lang w:val="ru-RU"/>
          </w:rPr>
          <w:t>200</w:t>
        </w:r>
        <w:r w:rsidRPr="00860C29">
          <w:rPr>
            <w:rFonts w:ascii="Times New Roman" w:hAnsi="Times New Roman"/>
            <w:color w:val="000000"/>
            <w:sz w:val="28"/>
            <w:szCs w:val="28"/>
          </w:rPr>
          <w:t> </w:t>
        </w:r>
        <w:r w:rsidRPr="00860C29">
          <w:rPr>
            <w:rFonts w:ascii="Times New Roman" w:hAnsi="Times New Roman"/>
            <w:color w:val="000000"/>
            <w:sz w:val="28"/>
            <w:szCs w:val="28"/>
            <w:lang w:val="ru-RU"/>
          </w:rPr>
          <w:t>грамм</w:t>
        </w:r>
      </w:smartTag>
      <w:r w:rsidRPr="00860C29">
        <w:rPr>
          <w:rFonts w:ascii="Times New Roman" w:hAnsi="Times New Roman"/>
          <w:color w:val="000000"/>
          <w:sz w:val="28"/>
          <w:szCs w:val="28"/>
          <w:lang w:val="ru-RU"/>
        </w:rPr>
        <w:t xml:space="preserve"> в месяц, длина тела – на </w:t>
      </w:r>
      <w:smartTag w:uri="urn:schemas-microsoft-com:office:smarttags" w:element="metricconverter">
        <w:smartTagPr>
          <w:attr w:name="ProductID" w:val="0,5 см"/>
        </w:smartTagPr>
        <w:r w:rsidRPr="00860C29">
          <w:rPr>
            <w:rFonts w:ascii="Times New Roman" w:hAnsi="Times New Roman"/>
            <w:color w:val="000000"/>
            <w:sz w:val="28"/>
            <w:szCs w:val="28"/>
            <w:lang w:val="ru-RU"/>
          </w:rPr>
          <w:t>0,5 см</w:t>
        </w:r>
      </w:smartTag>
      <w:r w:rsidRPr="00860C29">
        <w:rPr>
          <w:rFonts w:ascii="Times New Roman" w:hAnsi="Times New Roman"/>
          <w:color w:val="000000"/>
          <w:sz w:val="28"/>
          <w:szCs w:val="28"/>
          <w:lang w:val="ru-RU"/>
        </w:rPr>
        <w:t xml:space="preserve">. Рост достигает в среднем </w:t>
      </w:r>
      <w:smartTag w:uri="urn:schemas-microsoft-com:office:smarttags" w:element="metricconverter">
        <w:smartTagPr>
          <w:attr w:name="ProductID" w:val="116 см"/>
        </w:smartTagPr>
        <w:r w:rsidRPr="00860C29">
          <w:rPr>
            <w:rFonts w:ascii="Times New Roman" w:hAnsi="Times New Roman"/>
            <w:color w:val="000000"/>
            <w:sz w:val="28"/>
            <w:szCs w:val="28"/>
            <w:lang w:val="ru-RU"/>
          </w:rPr>
          <w:t>116 см</w:t>
        </w:r>
      </w:smartTag>
      <w:r w:rsidRPr="00860C29">
        <w:rPr>
          <w:rFonts w:ascii="Times New Roman" w:hAnsi="Times New Roman"/>
          <w:color w:val="000000"/>
          <w:sz w:val="28"/>
          <w:szCs w:val="28"/>
          <w:lang w:val="ru-RU"/>
        </w:rPr>
        <w:t xml:space="preserve">, масса тела – </w:t>
      </w:r>
      <w:smartTag w:uri="urn:schemas-microsoft-com:office:smarttags" w:element="metricconverter">
        <w:smartTagPr>
          <w:attr w:name="ProductID" w:val="21,5 кг"/>
        </w:smartTagPr>
        <w:r w:rsidRPr="00860C29">
          <w:rPr>
            <w:rFonts w:ascii="Times New Roman" w:hAnsi="Times New Roman"/>
            <w:color w:val="000000"/>
            <w:sz w:val="28"/>
            <w:szCs w:val="28"/>
            <w:lang w:val="ru-RU"/>
          </w:rPr>
          <w:t>21,5 кг</w:t>
        </w:r>
      </w:smartTag>
      <w:r w:rsidRPr="00860C29">
        <w:rPr>
          <w:rFonts w:ascii="Times New Roman" w:hAnsi="Times New Roman"/>
          <w:color w:val="000000"/>
          <w:sz w:val="28"/>
          <w:szCs w:val="28"/>
          <w:lang w:val="ru-RU"/>
        </w:rPr>
        <w:t xml:space="preserve">, окружность грудной клетки – 56 – </w:t>
      </w:r>
      <w:smartTag w:uri="urn:schemas-microsoft-com:office:smarttags" w:element="metricconverter">
        <w:smartTagPr>
          <w:attr w:name="ProductID" w:val="57 см"/>
        </w:smartTagPr>
        <w:r w:rsidRPr="00860C29">
          <w:rPr>
            <w:rFonts w:ascii="Times New Roman" w:hAnsi="Times New Roman"/>
            <w:color w:val="000000"/>
            <w:sz w:val="28"/>
            <w:szCs w:val="28"/>
            <w:lang w:val="ru-RU"/>
          </w:rPr>
          <w:t>57 см</w:t>
        </w:r>
      </w:smartTag>
      <w:r w:rsidRPr="00860C29">
        <w:rPr>
          <w:rFonts w:ascii="Times New Roman" w:hAnsi="Times New Roman"/>
          <w:color w:val="000000"/>
          <w:sz w:val="28"/>
          <w:szCs w:val="28"/>
          <w:lang w:val="ru-RU"/>
        </w:rPr>
        <w:t>.</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Возрастает роль коры головного мозга в регуляции поведения ребенка. Совершенствуются процессы высшей нервной деятельности. Значительно увеличивается подвижность, ребенок успешно овладевает основными движениями.</w:t>
      </w:r>
      <w:r w:rsidRPr="00860C29">
        <w:rPr>
          <w:rStyle w:val="font23"/>
          <w:rFonts w:ascii="Times New Roman" w:hAnsi="Times New Roman"/>
          <w:color w:val="000000"/>
          <w:sz w:val="28"/>
          <w:szCs w:val="28"/>
          <w:lang w:val="ru-RU"/>
        </w:rPr>
        <w:tab/>
      </w:r>
    </w:p>
    <w:p w:rsidR="00532326" w:rsidRPr="00860C29" w:rsidRDefault="00532326" w:rsidP="00532326">
      <w:pPr>
        <w:spacing w:after="0" w:line="240" w:lineRule="auto"/>
        <w:ind w:left="0" w:firstLine="426"/>
        <w:jc w:val="both"/>
        <w:rPr>
          <w:color w:val="000000"/>
          <w:sz w:val="28"/>
          <w:szCs w:val="28"/>
          <w:lang w:val="ru-RU"/>
        </w:rPr>
      </w:pPr>
      <w:r w:rsidRPr="00860C29">
        <w:rPr>
          <w:rFonts w:ascii="Times New Roman" w:hAnsi="Times New Roman"/>
          <w:b/>
          <w:color w:val="000000"/>
          <w:sz w:val="28"/>
          <w:szCs w:val="28"/>
          <w:lang w:val="ru-RU"/>
        </w:rPr>
        <w:t>Социально-нравственное и личностное развитие.</w:t>
      </w:r>
      <w:r w:rsidRPr="00860C29">
        <w:rPr>
          <w:rFonts w:ascii="Times New Roman" w:hAnsi="Times New Roman"/>
          <w:color w:val="000000"/>
          <w:sz w:val="28"/>
          <w:szCs w:val="28"/>
          <w:lang w:val="ru-RU"/>
        </w:rPr>
        <w:t xml:space="preserve"> В этом возрасте у ребенка существенно повышается уровень произвольного управления своим поведением, что положительно отражается на всех сторонах его развития. Развивается волевая сфера: становится возможным ограничение своих желаний, постановка определенных целей, преодоление препятствий, стоящих на пути достижений этих целей, правильная оценка результатов собственных действий. Формируется</w:t>
      </w:r>
      <w:r w:rsidRPr="00860C29">
        <w:rPr>
          <w:rStyle w:val="font23"/>
          <w:rFonts w:ascii="Times New Roman" w:hAnsi="Times New Roman"/>
          <w:color w:val="000000"/>
          <w:sz w:val="28"/>
          <w:szCs w:val="28"/>
          <w:lang w:val="ru-RU"/>
        </w:rPr>
        <w:t xml:space="preserve"> соподчинение мотивов – отмечается преобладание обдуманных действий над импульсивными, появляется чувство долга по отношению к другим людям. Проявляется стремление управлять собой и своими поступками, умение контролировать свою двигательную активность, действовать точно по указаниям взрослого, подчиняться правилам. </w:t>
      </w:r>
      <w:r w:rsidRPr="00860C29">
        <w:rPr>
          <w:rFonts w:ascii="Times New Roman" w:hAnsi="Times New Roman"/>
          <w:color w:val="000000"/>
          <w:sz w:val="28"/>
          <w:szCs w:val="28"/>
          <w:lang w:val="ru-RU"/>
        </w:rPr>
        <w:t>Особенно важное значение имеет управление своим поведением для образования предпосылок учебной деятельности. Ребенок шестого</w:t>
      </w:r>
      <w:r w:rsidRPr="00860C29">
        <w:rPr>
          <w:rFonts w:ascii="Times New Roman" w:hAnsi="Times New Roman"/>
          <w:i/>
          <w:iCs/>
          <w:color w:val="000000"/>
          <w:sz w:val="28"/>
          <w:szCs w:val="28"/>
          <w:lang w:val="ru-RU"/>
        </w:rPr>
        <w:t xml:space="preserve"> </w:t>
      </w:r>
      <w:r w:rsidRPr="00860C29">
        <w:rPr>
          <w:rFonts w:ascii="Times New Roman" w:hAnsi="Times New Roman"/>
          <w:color w:val="000000"/>
          <w:sz w:val="28"/>
          <w:szCs w:val="28"/>
          <w:lang w:val="ru-RU"/>
        </w:rPr>
        <w:t xml:space="preserve">года жизни понимает смысл задачи, поставленной взрослым (воспитателем, родителем и др.), самостоятельно выполняет указания, направленные на способ выполнения задания. </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Совершенствуется сюжетно-ролевая игра, в которой воспитанник отображает события общественной жизни, часто далеко выходящие за рамки его опыта. Он начинает осваивать социальные отношения и понимать подчиненность позиций в различных видах деятельности взрослых, одни роли становятся более привлекательными, чем другие. Речь, сопровождающая реальные отношения детей, отличается от ролевой речи. Воспитанники уже могут распределять роли до начала игры и строить свое поведение, придерживаясь роли. Однако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более разнообразными. В совместных играх формируется система взаимоотношений между ними, их взаимные привязанности, симпатии и антипатии. Игровое взаимодействие сопровождается речью, соответствующей и по содержанию, и интонационно взятой роли.</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Существенную роль начинают выполнять элементы трудовой деятельности. Ребенок способен систематически выполнять посильные трудовые обязанности. Более значимыми становятся общественные мотивы труда, которые выражаются в стремлении сделать полезное для других.</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b/>
          <w:color w:val="000000"/>
          <w:sz w:val="28"/>
          <w:szCs w:val="28"/>
          <w:lang w:val="ru-RU"/>
        </w:rPr>
        <w:lastRenderedPageBreak/>
        <w:t>Познавательное развитие.</w:t>
      </w:r>
      <w:r w:rsidRPr="00860C29">
        <w:rPr>
          <w:rFonts w:ascii="Times New Roman" w:hAnsi="Times New Roman"/>
          <w:color w:val="000000"/>
          <w:sz w:val="28"/>
          <w:szCs w:val="28"/>
          <w:lang w:val="ru-RU"/>
        </w:rPr>
        <w:t xml:space="preserve"> Умение управлять своим поведением оказывает определенное влияние на развитие психических процессов (внимание, память, речь, мышление, воображение). Наблюдается переход от непроизвольного к произвольному вниманию. Внимание становится более устойчивым. Заучивая стихи, тексты, считалки, ребенок намеренно их повторяет. Развитию произвольного запоминания способствует значимость материала для практической деятельности (запомнить что-либо для игры, для передачи поручения воспитателя, для выполнения требований взрослого). Продолжают развиваться распределение, переключаемость внимания.</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Под влиянием наблюдений за окружающим и направленного сенсорного воспитания происходит совершенствование восприятия. Ребенок оценивает не только свойства предметов, но и их разновидности: чувствует характер, настроение произведений литературы, музыки и изобразительного искусства, различает их жанровые особенности, форму, выразительно-изобразительные средства (выразительность интонации, образные слова и выражения, темп, ритм, динамику, тембр, композицию, цвет).</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Интенсивно развиваются высшие формы наглядно-образного мышления, на основе которых становится возможным формирование обобщенных знаний. Ребенок не только выделяет общие свойства предметов и явлений, но и устанавливает простые зависимости между ними (например, отношения последовательности явлений во времени, равенства и неравенства совокупностей, взаимного расположения предметов в пространстве, отношение части и целого и т.д.). Рассуждает о наблюдаемых фактах, строит элементарные умозаключения.</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 xml:space="preserve">В старшем дошкольном возрасте продолжает развиваться образное мышление. Ребенок способен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он применяет адекватные мыслительные средства. Среди них можно выделить: </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схематизированные представления, которые возникают в процессе наглядного моделирования;</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комплексные представления о системе признаков, которыми могут обладать объекты;</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 xml:space="preserve">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lastRenderedPageBreak/>
        <w:t>Продолжают совершенствоваться обобщения, что является основой словесно-логического мышления. Ж.Пиаже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воспитанник шестого года жизни при группировании объектов может учитывать два признака, способен рассуждать и давать адекватные причинные объяснения, если анализируемые отношения не выходят за пределы его наглядного опыта.</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Style w:val="font23"/>
          <w:rFonts w:ascii="Times New Roman" w:hAnsi="Times New Roman"/>
          <w:color w:val="000000"/>
          <w:sz w:val="28"/>
          <w:szCs w:val="28"/>
          <w:lang w:val="ru-RU"/>
        </w:rPr>
        <w:t xml:space="preserve">Развивается воображение – от репродуктивных форм к творчески продуктивному, что </w:t>
      </w:r>
      <w:r w:rsidRPr="00860C29">
        <w:rPr>
          <w:rFonts w:ascii="Times New Roman" w:hAnsi="Times New Roman"/>
          <w:color w:val="000000"/>
          <w:sz w:val="28"/>
          <w:szCs w:val="28"/>
          <w:lang w:val="ru-RU"/>
        </w:rPr>
        <w:t xml:space="preserve">позволяет ребенку сочинять достаточно оригинальные и последовательно разворачивающиеся истории. </w:t>
      </w:r>
      <w:r w:rsidRPr="00860C29">
        <w:rPr>
          <w:rStyle w:val="font23"/>
          <w:rFonts w:ascii="Times New Roman" w:hAnsi="Times New Roman"/>
          <w:color w:val="000000"/>
          <w:sz w:val="28"/>
          <w:szCs w:val="28"/>
          <w:lang w:val="ru-RU"/>
        </w:rPr>
        <w:t>Это имеет познавательное и интеллектуальное значение, а также выполняет аффективно-защитную функцию (уход от тяжелых переживаний и негативных эмоций благодаря воображаемой ситуации). Развитие в</w:t>
      </w:r>
      <w:r w:rsidRPr="00860C29">
        <w:rPr>
          <w:rFonts w:ascii="Times New Roman" w:hAnsi="Times New Roman"/>
          <w:color w:val="000000"/>
          <w:sz w:val="28"/>
          <w:szCs w:val="28"/>
          <w:lang w:val="ru-RU"/>
        </w:rPr>
        <w:t>оображения находится в определенной зависимости от проведения специальной работы по его активизации.</w:t>
      </w:r>
    </w:p>
    <w:p w:rsidR="00532326" w:rsidRPr="00860C29" w:rsidRDefault="00532326" w:rsidP="00532326">
      <w:pPr>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Существенные сдвиги происходят в умении ориентироваться в пространстве. Воспитанник уверенно определяет направление в пространстве, взаимное расположение предметов в обозримых пространственных ситуациях, замечает изменения в оформлении и оборудовании помещений. Закрепляются представления о последовательности времен года, усваиваются представления о времени суток («вчера», «сегодня», «завтра»).</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b/>
          <w:color w:val="000000"/>
          <w:sz w:val="28"/>
          <w:szCs w:val="28"/>
          <w:lang w:val="ru-RU"/>
        </w:rPr>
        <w:t>Речевое развитие.</w:t>
      </w:r>
      <w:r w:rsidRPr="00860C29">
        <w:rPr>
          <w:rFonts w:ascii="Times New Roman" w:hAnsi="Times New Roman"/>
          <w:color w:val="000000"/>
          <w:sz w:val="28"/>
          <w:szCs w:val="28"/>
          <w:lang w:val="ru-RU"/>
        </w:rPr>
        <w:t xml:space="preserve"> Богаче становится лексика: активно используются синонимы и антонимы. Совершенствуется грамматический строй речи. Ребенок использует практически все части речи, активно занимается словотворчеством. Развивается связная речь. Высказывания постепенно приобретают более связный характер. Ребенок может пересказывать, рассказывать по картинке, передавая не только главное, но и детали. </w:t>
      </w:r>
    </w:p>
    <w:p w:rsidR="00532326" w:rsidRPr="00860C29" w:rsidRDefault="00532326" w:rsidP="00532326">
      <w:pPr>
        <w:spacing w:after="0" w:line="240" w:lineRule="auto"/>
        <w:ind w:left="0" w:firstLine="426"/>
        <w:jc w:val="both"/>
        <w:rPr>
          <w:rStyle w:val="font23"/>
          <w:sz w:val="28"/>
          <w:szCs w:val="28"/>
          <w:lang w:val="ru-RU"/>
        </w:rPr>
      </w:pPr>
      <w:r w:rsidRPr="00860C29">
        <w:rPr>
          <w:rFonts w:ascii="Times New Roman" w:hAnsi="Times New Roman"/>
          <w:color w:val="000000"/>
          <w:sz w:val="28"/>
          <w:szCs w:val="28"/>
          <w:lang w:val="ru-RU"/>
        </w:rPr>
        <w:t>Продолжает совершенствоваться речь, в том числе ее звуковая сторона. Большинство детей шести лет правильно произносят все звуки родного языка (шипящие, свистящие и сонорные), многие специфические звуки белорусского языка. В овладении белорусским языком становится возможным переход от понимания простых слов и предложений к воспроизведению их в активной речи. Развиваются фонематический слух, интонационная выразительность речи при чтении стихов, в играх-драматизациях, сюжетно-ролевых играх и в повседневной жизни. Отмечается активизация и</w:t>
      </w:r>
      <w:r w:rsidRPr="00860C29">
        <w:rPr>
          <w:rStyle w:val="font23"/>
          <w:rFonts w:ascii="Times New Roman" w:hAnsi="Times New Roman"/>
          <w:color w:val="000000"/>
          <w:sz w:val="28"/>
          <w:szCs w:val="28"/>
          <w:lang w:val="ru-RU"/>
        </w:rPr>
        <w:t>нтереса к сказкам, которые выступают средством эмоционального и информационного воздействия на личность ребенка, передачи жизненного и морального опыта людей.</w:t>
      </w:r>
      <w:r w:rsidRPr="00860C29">
        <w:rPr>
          <w:rStyle w:val="font23"/>
          <w:color w:val="000000"/>
          <w:sz w:val="28"/>
          <w:szCs w:val="28"/>
          <w:lang w:val="ru-RU"/>
        </w:rPr>
        <w:t xml:space="preserve"> </w:t>
      </w:r>
    </w:p>
    <w:p w:rsidR="00532326" w:rsidRPr="00860C29" w:rsidRDefault="00532326" w:rsidP="00532326">
      <w:pPr>
        <w:spacing w:after="0" w:line="240" w:lineRule="auto"/>
        <w:ind w:left="0" w:firstLine="426"/>
        <w:jc w:val="both"/>
        <w:rPr>
          <w:rFonts w:ascii="Times New Roman" w:hAnsi="Times New Roman"/>
          <w:sz w:val="28"/>
          <w:szCs w:val="28"/>
          <w:lang w:val="ru-RU"/>
        </w:rPr>
      </w:pPr>
      <w:r w:rsidRPr="00860C29">
        <w:rPr>
          <w:rFonts w:ascii="Times New Roman" w:hAnsi="Times New Roman"/>
          <w:color w:val="000000"/>
          <w:sz w:val="28"/>
          <w:szCs w:val="28"/>
          <w:lang w:val="ru-RU"/>
        </w:rPr>
        <w:t xml:space="preserve">Преобладающей формой общения ребенка со взрослыми становится личностное общение, направленное на достижение взаимопонимания, получение от взрослого оценки свойств и качеств собственной личности. На основе более сложных форм общения со взрослыми, участия в различных видах совместной деятельности, взаимопомощи в играх и занятиях, выполнения простейших </w:t>
      </w:r>
      <w:r w:rsidRPr="00860C29">
        <w:rPr>
          <w:rFonts w:ascii="Times New Roman" w:hAnsi="Times New Roman"/>
          <w:color w:val="000000"/>
          <w:sz w:val="28"/>
          <w:szCs w:val="28"/>
          <w:lang w:val="ru-RU"/>
        </w:rPr>
        <w:lastRenderedPageBreak/>
        <w:t xml:space="preserve">обязанностей у ребенка происходит дальнейшее развитие речи, чувств, волевых и морально-эстетических качеств. </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b/>
          <w:color w:val="000000"/>
          <w:sz w:val="28"/>
          <w:szCs w:val="28"/>
          <w:lang w:val="ru-RU"/>
        </w:rPr>
        <w:t>Художественное и эстетическое развитие.</w:t>
      </w:r>
      <w:r w:rsidRPr="00860C29">
        <w:rPr>
          <w:rFonts w:ascii="Times New Roman" w:hAnsi="Times New Roman"/>
          <w:color w:val="000000"/>
          <w:sz w:val="28"/>
          <w:szCs w:val="28"/>
          <w:lang w:val="ru-RU"/>
        </w:rPr>
        <w:t xml:space="preserve"> Продолжает развиваться продуктивная деятельность.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860C29">
        <w:rPr>
          <w:rStyle w:val="font23"/>
          <w:rFonts w:ascii="Times New Roman" w:hAnsi="Times New Roman"/>
          <w:color w:val="000000"/>
          <w:sz w:val="28"/>
          <w:szCs w:val="28"/>
          <w:lang w:val="ru-RU"/>
        </w:rPr>
        <w:t>Между рисунком и личностью ребенка, уровнем его умственной одаренности заметно явное соотношение. (Л.С.</w:t>
      </w:r>
      <w:r w:rsidRPr="00860C29">
        <w:rPr>
          <w:rStyle w:val="font23"/>
          <w:rFonts w:ascii="Times New Roman" w:hAnsi="Times New Roman"/>
          <w:color w:val="000000"/>
          <w:sz w:val="28"/>
          <w:szCs w:val="28"/>
        </w:rPr>
        <w:t> </w:t>
      </w:r>
      <w:proofErr w:type="spellStart"/>
      <w:r w:rsidRPr="00860C29">
        <w:rPr>
          <w:rStyle w:val="font23"/>
          <w:rFonts w:ascii="Times New Roman" w:hAnsi="Times New Roman"/>
          <w:color w:val="000000"/>
          <w:sz w:val="28"/>
          <w:szCs w:val="28"/>
          <w:lang w:val="ru-RU"/>
        </w:rPr>
        <w:t>Выготский</w:t>
      </w:r>
      <w:proofErr w:type="spellEnd"/>
      <w:r w:rsidRPr="00860C29">
        <w:rPr>
          <w:rStyle w:val="font23"/>
          <w:rFonts w:ascii="Times New Roman" w:hAnsi="Times New Roman"/>
          <w:color w:val="000000"/>
          <w:sz w:val="28"/>
          <w:szCs w:val="28"/>
          <w:lang w:val="ru-RU"/>
        </w:rPr>
        <w:t xml:space="preserve"> рассматривает рисунок ребенка как своеобразную речь, средство осмысления и выражения своих переживаний и знаний). </w:t>
      </w:r>
      <w:r w:rsidRPr="00860C29">
        <w:rPr>
          <w:rFonts w:ascii="Times New Roman" w:hAnsi="Times New Roman"/>
          <w:color w:val="000000"/>
          <w:sz w:val="28"/>
          <w:szCs w:val="28"/>
          <w:lang w:val="ru-RU"/>
        </w:rPr>
        <w:t>В рисунках, как и в постройках, ребенок воплощает свои замыслы</w:t>
      </w:r>
      <w:r w:rsidRPr="00860C29">
        <w:rPr>
          <w:rFonts w:ascii="Times New Roman" w:hAnsi="Times New Roman"/>
          <w:i/>
          <w:iCs/>
          <w:color w:val="000000"/>
          <w:sz w:val="28"/>
          <w:szCs w:val="28"/>
          <w:lang w:val="ru-RU"/>
        </w:rPr>
        <w:t xml:space="preserve">, </w:t>
      </w:r>
      <w:r w:rsidRPr="00860C29">
        <w:rPr>
          <w:rFonts w:ascii="Times New Roman" w:hAnsi="Times New Roman"/>
          <w:color w:val="000000"/>
          <w:sz w:val="28"/>
          <w:szCs w:val="28"/>
          <w:lang w:val="ru-RU"/>
        </w:rPr>
        <w:t>доводит их до конца. Возникают устойчивые, сложные и расцененные композиции.</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 xml:space="preserve">Конструирование характеризуется умением анализировать условия, в которых протекает эта деятельность. Ребенок использует и называет различные детали конструктора, может заменить детали постройки в зависимости от имеющегося материала, овладевает обобщенным способом обследования образца, способен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 xml:space="preserve">Ребенок может конструировать из бумаги, складывая ее в несколько раз (два, четыре, шесть сгибаний); из природного материала. Он осваивает два способа конструирования: </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от художественного образа к природному материалу (в этом случае ребенок подбирает необходимый материал, для того чтобы воплотить образ).</w:t>
      </w:r>
    </w:p>
    <w:p w:rsidR="00532326" w:rsidRPr="00860C29" w:rsidRDefault="00532326" w:rsidP="00532326">
      <w:pPr>
        <w:shd w:val="clear" w:color="auto" w:fill="FFFFFF"/>
        <w:autoSpaceDE w:val="0"/>
        <w:autoSpaceDN w:val="0"/>
        <w:adjustRightInd w:val="0"/>
        <w:spacing w:after="0" w:line="240" w:lineRule="auto"/>
        <w:ind w:left="0" w:firstLine="426"/>
        <w:jc w:val="both"/>
        <w:rPr>
          <w:rFonts w:ascii="Times New Roman" w:hAnsi="Times New Roman"/>
          <w:color w:val="000000"/>
          <w:sz w:val="28"/>
          <w:szCs w:val="28"/>
          <w:lang w:val="ru-RU"/>
        </w:rPr>
      </w:pPr>
      <w:r w:rsidRPr="00860C29">
        <w:rPr>
          <w:rFonts w:ascii="Times New Roman" w:hAnsi="Times New Roman"/>
          <w:color w:val="000000"/>
          <w:sz w:val="28"/>
          <w:szCs w:val="28"/>
          <w:lang w:val="ru-RU"/>
        </w:rPr>
        <w:t>Новообразования, возникшие в этом периоде, дают ему возможность перейти на следующую возрастную ступень развития.</w:t>
      </w:r>
    </w:p>
    <w:p w:rsidR="00134831" w:rsidRPr="00860C29" w:rsidRDefault="00134831" w:rsidP="00532326">
      <w:pPr>
        <w:spacing w:line="240" w:lineRule="auto"/>
        <w:ind w:left="0" w:firstLine="426"/>
        <w:rPr>
          <w:color w:val="auto"/>
          <w:sz w:val="28"/>
          <w:szCs w:val="28"/>
          <w:lang w:val="ru-RU"/>
        </w:rPr>
      </w:pPr>
    </w:p>
    <w:sectPr w:rsidR="00134831" w:rsidRPr="00860C29" w:rsidSect="00532326">
      <w:headerReference w:type="even" r:id="rId6"/>
      <w:pgSz w:w="11906" w:h="16838"/>
      <w:pgMar w:top="720" w:right="720" w:bottom="720" w:left="720" w:header="709" w:footer="709" w:gutter="0"/>
      <w:pgBorders w:offsetFrom="page">
        <w:top w:val="dashDotStroked" w:sz="24" w:space="24" w:color="FF0000"/>
        <w:left w:val="dashDotStroked" w:sz="24" w:space="24" w:color="FF0000"/>
        <w:bottom w:val="dashDotStroked" w:sz="24" w:space="24" w:color="FF0000"/>
        <w:right w:val="dashDotStroked" w:sz="24" w:space="24" w:color="FF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34" w:rsidRDefault="00AA5F34" w:rsidP="00AA5F34">
      <w:pPr>
        <w:spacing w:after="0" w:line="240" w:lineRule="auto"/>
      </w:pPr>
      <w:r>
        <w:separator/>
      </w:r>
    </w:p>
  </w:endnote>
  <w:endnote w:type="continuationSeparator" w:id="0">
    <w:p w:rsidR="00AA5F34" w:rsidRDefault="00AA5F34" w:rsidP="00AA5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34" w:rsidRDefault="00AA5F34" w:rsidP="00AA5F34">
      <w:pPr>
        <w:spacing w:after="0" w:line="240" w:lineRule="auto"/>
      </w:pPr>
      <w:r>
        <w:separator/>
      </w:r>
    </w:p>
  </w:footnote>
  <w:footnote w:type="continuationSeparator" w:id="0">
    <w:p w:rsidR="00AA5F34" w:rsidRDefault="00AA5F34" w:rsidP="00AA5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3" w:rsidRDefault="00022BDA" w:rsidP="0084387F">
    <w:pPr>
      <w:pStyle w:val="a4"/>
      <w:framePr w:wrap="around" w:vAnchor="text" w:hAnchor="margin" w:xAlign="center" w:y="1"/>
      <w:rPr>
        <w:rStyle w:val="a9"/>
      </w:rPr>
    </w:pPr>
    <w:r>
      <w:rPr>
        <w:rStyle w:val="a9"/>
      </w:rPr>
      <w:fldChar w:fldCharType="begin"/>
    </w:r>
    <w:r w:rsidR="00532326">
      <w:rPr>
        <w:rStyle w:val="a9"/>
      </w:rPr>
      <w:instrText xml:space="preserve">PAGE  </w:instrText>
    </w:r>
    <w:r>
      <w:rPr>
        <w:rStyle w:val="a9"/>
      </w:rPr>
      <w:fldChar w:fldCharType="end"/>
    </w:r>
  </w:p>
  <w:p w:rsidR="00C20223" w:rsidRDefault="00860C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5F34"/>
    <w:rsid w:val="00022BDA"/>
    <w:rsid w:val="00134831"/>
    <w:rsid w:val="00532326"/>
    <w:rsid w:val="00860C29"/>
    <w:rsid w:val="00AA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4"/>
    <w:rPr>
      <w:color w:val="5A5A5A" w:themeColor="text1" w:themeTint="A5"/>
    </w:rPr>
  </w:style>
  <w:style w:type="paragraph" w:styleId="1">
    <w:name w:val="heading 1"/>
    <w:basedOn w:val="a"/>
    <w:next w:val="a"/>
    <w:link w:val="10"/>
    <w:uiPriority w:val="9"/>
    <w:qFormat/>
    <w:rsid w:val="00AA5F3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A5F3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A5F3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A5F3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A5F3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A5F3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A5F3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A5F3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A5F3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AA5F34"/>
    <w:rPr>
      <w:rFonts w:ascii="Calibri" w:hAnsi="Calibri"/>
      <w:lang w:eastAsia="ru-RU"/>
    </w:rPr>
  </w:style>
  <w:style w:type="paragraph" w:styleId="a4">
    <w:name w:val="header"/>
    <w:basedOn w:val="a"/>
    <w:link w:val="a3"/>
    <w:semiHidden/>
    <w:rsid w:val="00AA5F34"/>
    <w:pPr>
      <w:tabs>
        <w:tab w:val="center" w:pos="4677"/>
        <w:tab w:val="right" w:pos="9355"/>
      </w:tabs>
    </w:pPr>
    <w:rPr>
      <w:rFonts w:eastAsiaTheme="minorHAnsi"/>
    </w:rPr>
  </w:style>
  <w:style w:type="character" w:customStyle="1" w:styleId="11">
    <w:name w:val="Верхний колонтитул Знак1"/>
    <w:basedOn w:val="a0"/>
    <w:link w:val="a4"/>
    <w:uiPriority w:val="99"/>
    <w:semiHidden/>
    <w:rsid w:val="00AA5F34"/>
    <w:rPr>
      <w:rFonts w:ascii="Calibri" w:eastAsia="Times New Roman" w:hAnsi="Calibri" w:cs="Times New Roman"/>
      <w:lang w:eastAsia="ru-RU"/>
    </w:rPr>
  </w:style>
  <w:style w:type="paragraph" w:styleId="a5">
    <w:name w:val="Title"/>
    <w:next w:val="a"/>
    <w:link w:val="a6"/>
    <w:uiPriority w:val="10"/>
    <w:qFormat/>
    <w:rsid w:val="00AA5F3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AA5F34"/>
    <w:rPr>
      <w:rFonts w:asciiTheme="majorHAnsi" w:eastAsiaTheme="majorEastAsia" w:hAnsiTheme="majorHAnsi" w:cstheme="majorBidi"/>
      <w:smallCaps/>
      <w:color w:val="17365D" w:themeColor="text2" w:themeShade="BF"/>
      <w:spacing w:val="5"/>
      <w:sz w:val="72"/>
      <w:szCs w:val="72"/>
    </w:rPr>
  </w:style>
  <w:style w:type="character" w:customStyle="1" w:styleId="a7">
    <w:name w:val="Основной текст с отступом Знак"/>
    <w:basedOn w:val="a0"/>
    <w:link w:val="a8"/>
    <w:semiHidden/>
    <w:locked/>
    <w:rsid w:val="00AA5F34"/>
    <w:rPr>
      <w:rFonts w:ascii="Calibri" w:hAnsi="Calibri"/>
      <w:lang w:eastAsia="ru-RU"/>
    </w:rPr>
  </w:style>
  <w:style w:type="paragraph" w:styleId="a8">
    <w:name w:val="Body Text Indent"/>
    <w:basedOn w:val="a"/>
    <w:link w:val="a7"/>
    <w:semiHidden/>
    <w:rsid w:val="00AA5F34"/>
    <w:pPr>
      <w:spacing w:after="120"/>
      <w:ind w:left="283"/>
    </w:pPr>
    <w:rPr>
      <w:rFonts w:eastAsiaTheme="minorHAnsi"/>
    </w:rPr>
  </w:style>
  <w:style w:type="character" w:customStyle="1" w:styleId="12">
    <w:name w:val="Основной текст с отступом Знак1"/>
    <w:basedOn w:val="a0"/>
    <w:link w:val="a8"/>
    <w:uiPriority w:val="99"/>
    <w:semiHidden/>
    <w:rsid w:val="00AA5F34"/>
    <w:rPr>
      <w:rFonts w:ascii="Calibri" w:eastAsia="Times New Roman" w:hAnsi="Calibri" w:cs="Times New Roman"/>
      <w:lang w:eastAsia="ru-RU"/>
    </w:rPr>
  </w:style>
  <w:style w:type="character" w:styleId="a9">
    <w:name w:val="page number"/>
    <w:basedOn w:val="a0"/>
    <w:rsid w:val="00AA5F34"/>
  </w:style>
  <w:style w:type="paragraph" w:styleId="aa">
    <w:name w:val="footer"/>
    <w:basedOn w:val="a"/>
    <w:link w:val="ab"/>
    <w:uiPriority w:val="99"/>
    <w:semiHidden/>
    <w:unhideWhenUsed/>
    <w:rsid w:val="00AA5F3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A5F34"/>
    <w:rPr>
      <w:rFonts w:ascii="Calibri" w:eastAsia="Times New Roman" w:hAnsi="Calibri" w:cs="Times New Roman"/>
      <w:lang w:eastAsia="ru-RU"/>
    </w:rPr>
  </w:style>
  <w:style w:type="character" w:customStyle="1" w:styleId="10">
    <w:name w:val="Заголовок 1 Знак"/>
    <w:basedOn w:val="a0"/>
    <w:link w:val="1"/>
    <w:uiPriority w:val="9"/>
    <w:rsid w:val="00AA5F3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A5F3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A5F3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A5F3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A5F3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A5F3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A5F3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A5F3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A5F34"/>
    <w:rPr>
      <w:rFonts w:asciiTheme="majorHAnsi" w:eastAsiaTheme="majorEastAsia" w:hAnsiTheme="majorHAnsi" w:cstheme="majorBidi"/>
      <w:smallCaps/>
      <w:color w:val="938953" w:themeColor="background2" w:themeShade="7F"/>
      <w:spacing w:val="20"/>
      <w:sz w:val="16"/>
      <w:szCs w:val="16"/>
    </w:rPr>
  </w:style>
  <w:style w:type="paragraph" w:styleId="ac">
    <w:name w:val="caption"/>
    <w:basedOn w:val="a"/>
    <w:next w:val="a"/>
    <w:uiPriority w:val="35"/>
    <w:semiHidden/>
    <w:unhideWhenUsed/>
    <w:qFormat/>
    <w:rsid w:val="00AA5F34"/>
    <w:rPr>
      <w:b/>
      <w:bCs/>
      <w:smallCaps/>
      <w:color w:val="1F497D" w:themeColor="text2"/>
      <w:spacing w:val="10"/>
      <w:sz w:val="18"/>
      <w:szCs w:val="18"/>
    </w:rPr>
  </w:style>
  <w:style w:type="paragraph" w:styleId="ad">
    <w:name w:val="Subtitle"/>
    <w:next w:val="a"/>
    <w:link w:val="ae"/>
    <w:uiPriority w:val="11"/>
    <w:qFormat/>
    <w:rsid w:val="00AA5F34"/>
    <w:pPr>
      <w:spacing w:after="600" w:line="240" w:lineRule="auto"/>
      <w:ind w:left="0"/>
    </w:pPr>
    <w:rPr>
      <w:smallCaps/>
      <w:color w:val="938953" w:themeColor="background2" w:themeShade="7F"/>
      <w:spacing w:val="5"/>
      <w:sz w:val="28"/>
      <w:szCs w:val="28"/>
    </w:rPr>
  </w:style>
  <w:style w:type="character" w:customStyle="1" w:styleId="ae">
    <w:name w:val="Подзаголовок Знак"/>
    <w:basedOn w:val="a0"/>
    <w:link w:val="ad"/>
    <w:uiPriority w:val="11"/>
    <w:rsid w:val="00AA5F34"/>
    <w:rPr>
      <w:smallCaps/>
      <w:color w:val="938953" w:themeColor="background2" w:themeShade="7F"/>
      <w:spacing w:val="5"/>
      <w:sz w:val="28"/>
      <w:szCs w:val="28"/>
    </w:rPr>
  </w:style>
  <w:style w:type="character" w:styleId="af">
    <w:name w:val="Strong"/>
    <w:uiPriority w:val="22"/>
    <w:qFormat/>
    <w:rsid w:val="00AA5F34"/>
    <w:rPr>
      <w:b/>
      <w:bCs/>
      <w:spacing w:val="0"/>
    </w:rPr>
  </w:style>
  <w:style w:type="character" w:styleId="af0">
    <w:name w:val="Emphasis"/>
    <w:uiPriority w:val="20"/>
    <w:qFormat/>
    <w:rsid w:val="00AA5F34"/>
    <w:rPr>
      <w:b/>
      <w:bCs/>
      <w:smallCaps/>
      <w:dstrike w:val="0"/>
      <w:color w:val="5A5A5A" w:themeColor="text1" w:themeTint="A5"/>
      <w:spacing w:val="20"/>
      <w:kern w:val="0"/>
      <w:vertAlign w:val="baseline"/>
    </w:rPr>
  </w:style>
  <w:style w:type="paragraph" w:styleId="af1">
    <w:name w:val="No Spacing"/>
    <w:basedOn w:val="a"/>
    <w:uiPriority w:val="1"/>
    <w:qFormat/>
    <w:rsid w:val="00AA5F34"/>
    <w:pPr>
      <w:spacing w:after="0" w:line="240" w:lineRule="auto"/>
    </w:pPr>
  </w:style>
  <w:style w:type="paragraph" w:styleId="af2">
    <w:name w:val="List Paragraph"/>
    <w:basedOn w:val="a"/>
    <w:uiPriority w:val="34"/>
    <w:qFormat/>
    <w:rsid w:val="00AA5F34"/>
    <w:pPr>
      <w:ind w:left="720"/>
      <w:contextualSpacing/>
    </w:pPr>
  </w:style>
  <w:style w:type="paragraph" w:styleId="21">
    <w:name w:val="Quote"/>
    <w:basedOn w:val="a"/>
    <w:next w:val="a"/>
    <w:link w:val="22"/>
    <w:uiPriority w:val="29"/>
    <w:qFormat/>
    <w:rsid w:val="00AA5F34"/>
    <w:rPr>
      <w:i/>
      <w:iCs/>
    </w:rPr>
  </w:style>
  <w:style w:type="character" w:customStyle="1" w:styleId="22">
    <w:name w:val="Цитата 2 Знак"/>
    <w:basedOn w:val="a0"/>
    <w:link w:val="21"/>
    <w:uiPriority w:val="29"/>
    <w:rsid w:val="00AA5F34"/>
    <w:rPr>
      <w:i/>
      <w:iCs/>
      <w:color w:val="5A5A5A" w:themeColor="text1" w:themeTint="A5"/>
      <w:sz w:val="20"/>
      <w:szCs w:val="20"/>
    </w:rPr>
  </w:style>
  <w:style w:type="paragraph" w:styleId="af3">
    <w:name w:val="Intense Quote"/>
    <w:basedOn w:val="a"/>
    <w:next w:val="a"/>
    <w:link w:val="af4"/>
    <w:uiPriority w:val="30"/>
    <w:qFormat/>
    <w:rsid w:val="00AA5F3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4">
    <w:name w:val="Выделенная цитата Знак"/>
    <w:basedOn w:val="a0"/>
    <w:link w:val="af3"/>
    <w:uiPriority w:val="30"/>
    <w:rsid w:val="00AA5F34"/>
    <w:rPr>
      <w:rFonts w:asciiTheme="majorHAnsi" w:eastAsiaTheme="majorEastAsia" w:hAnsiTheme="majorHAnsi" w:cstheme="majorBidi"/>
      <w:smallCaps/>
      <w:color w:val="365F91" w:themeColor="accent1" w:themeShade="BF"/>
      <w:sz w:val="20"/>
      <w:szCs w:val="20"/>
    </w:rPr>
  </w:style>
  <w:style w:type="character" w:styleId="af5">
    <w:name w:val="Subtle Emphasis"/>
    <w:uiPriority w:val="19"/>
    <w:qFormat/>
    <w:rsid w:val="00AA5F34"/>
    <w:rPr>
      <w:smallCaps/>
      <w:dstrike w:val="0"/>
      <w:color w:val="5A5A5A" w:themeColor="text1" w:themeTint="A5"/>
      <w:vertAlign w:val="baseline"/>
    </w:rPr>
  </w:style>
  <w:style w:type="character" w:styleId="af6">
    <w:name w:val="Intense Emphasis"/>
    <w:uiPriority w:val="21"/>
    <w:qFormat/>
    <w:rsid w:val="00AA5F34"/>
    <w:rPr>
      <w:b/>
      <w:bCs/>
      <w:smallCaps/>
      <w:color w:val="4F81BD" w:themeColor="accent1"/>
      <w:spacing w:val="40"/>
    </w:rPr>
  </w:style>
  <w:style w:type="character" w:styleId="af7">
    <w:name w:val="Subtle Reference"/>
    <w:uiPriority w:val="31"/>
    <w:qFormat/>
    <w:rsid w:val="00AA5F34"/>
    <w:rPr>
      <w:rFonts w:asciiTheme="majorHAnsi" w:eastAsiaTheme="majorEastAsia" w:hAnsiTheme="majorHAnsi" w:cstheme="majorBidi"/>
      <w:i/>
      <w:iCs/>
      <w:smallCaps/>
      <w:color w:val="5A5A5A" w:themeColor="text1" w:themeTint="A5"/>
      <w:spacing w:val="20"/>
    </w:rPr>
  </w:style>
  <w:style w:type="character" w:styleId="af8">
    <w:name w:val="Intense Reference"/>
    <w:uiPriority w:val="32"/>
    <w:qFormat/>
    <w:rsid w:val="00AA5F34"/>
    <w:rPr>
      <w:rFonts w:asciiTheme="majorHAnsi" w:eastAsiaTheme="majorEastAsia" w:hAnsiTheme="majorHAnsi" w:cstheme="majorBidi"/>
      <w:b/>
      <w:bCs/>
      <w:i/>
      <w:iCs/>
      <w:smallCaps/>
      <w:color w:val="17365D" w:themeColor="text2" w:themeShade="BF"/>
      <w:spacing w:val="20"/>
    </w:rPr>
  </w:style>
  <w:style w:type="character" w:styleId="af9">
    <w:name w:val="Book Title"/>
    <w:uiPriority w:val="33"/>
    <w:qFormat/>
    <w:rsid w:val="00AA5F34"/>
    <w:rPr>
      <w:rFonts w:asciiTheme="majorHAnsi" w:eastAsiaTheme="majorEastAsia" w:hAnsiTheme="majorHAnsi" w:cstheme="majorBidi"/>
      <w:b/>
      <w:bCs/>
      <w:smallCaps/>
      <w:color w:val="17365D" w:themeColor="text2" w:themeShade="BF"/>
      <w:spacing w:val="10"/>
      <w:u w:val="single"/>
    </w:rPr>
  </w:style>
  <w:style w:type="paragraph" w:styleId="afa">
    <w:name w:val="TOC Heading"/>
    <w:basedOn w:val="1"/>
    <w:next w:val="a"/>
    <w:uiPriority w:val="39"/>
    <w:semiHidden/>
    <w:unhideWhenUsed/>
    <w:qFormat/>
    <w:rsid w:val="00AA5F34"/>
    <w:pPr>
      <w:outlineLvl w:val="9"/>
    </w:pPr>
  </w:style>
  <w:style w:type="character" w:customStyle="1" w:styleId="font23">
    <w:name w:val="font23"/>
    <w:basedOn w:val="a0"/>
    <w:rsid w:val="005323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8709</Characters>
  <Application>Microsoft Office Word</Application>
  <DocSecurity>0</DocSecurity>
  <Lines>72</Lines>
  <Paragraphs>20</Paragraphs>
  <ScaleCrop>false</ScaleCrop>
  <Company>Reanimator Extreme Edition</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3</cp:revision>
  <dcterms:created xsi:type="dcterms:W3CDTF">2016-01-11T12:38:00Z</dcterms:created>
  <dcterms:modified xsi:type="dcterms:W3CDTF">2016-01-11T12:44:00Z</dcterms:modified>
</cp:coreProperties>
</file>