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F1" w:rsidRPr="00F3193C" w:rsidRDefault="00CC14F1" w:rsidP="000E127B">
      <w:pPr>
        <w:spacing w:after="0" w:line="240" w:lineRule="auto"/>
        <w:ind w:left="284" w:right="260" w:firstLine="426"/>
        <w:jc w:val="center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40"/>
          <w:szCs w:val="40"/>
          <w:lang w:eastAsia="ru-RU"/>
        </w:rPr>
      </w:pPr>
      <w:r w:rsidRPr="00F3193C">
        <w:rPr>
          <w:rFonts w:ascii="Times New Roman" w:eastAsia="Times New Roman" w:hAnsi="Times New Roman" w:cs="Times New Roman"/>
          <w:b/>
          <w:i/>
          <w:color w:val="2E74B5" w:themeColor="accent1" w:themeShade="BF"/>
          <w:sz w:val="40"/>
          <w:szCs w:val="40"/>
          <w:lang w:eastAsia="ru-RU"/>
        </w:rPr>
        <w:t>Самодельные музыкальные инструменты</w:t>
      </w:r>
      <w:r w:rsidR="000E127B">
        <w:rPr>
          <w:rFonts w:ascii="Times New Roman" w:eastAsia="Times New Roman" w:hAnsi="Times New Roman" w:cs="Times New Roman"/>
          <w:b/>
          <w:i/>
          <w:color w:val="2E74B5" w:themeColor="accent1" w:themeShade="BF"/>
          <w:sz w:val="40"/>
          <w:szCs w:val="40"/>
          <w:lang w:eastAsia="ru-RU"/>
        </w:rPr>
        <w:t xml:space="preserve"> в развитии музыкальности детей</w:t>
      </w:r>
    </w:p>
    <w:p w:rsidR="00CC14F1" w:rsidRPr="00CC14F1" w:rsidRDefault="00CC14F1" w:rsidP="000E127B">
      <w:pPr>
        <w:spacing w:after="0" w:line="240" w:lineRule="auto"/>
        <w:ind w:left="284" w:right="26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Издавна музыка признавалась важным средством формирования личностных  качеств человека, его духовного мира. Музыкальное развитие оказывает ни чем не заменимое воздействие на общее развитие: формируется эмоциональная сфера, совершенствуется мышление, ребенок делается чутким к красоте в искусстве и в жизни. Аристотель писал: «Музыка – необходимый душевный атрибут человеческого существования».</w:t>
      </w:r>
    </w:p>
    <w:p w:rsidR="00CC14F1" w:rsidRPr="00CC14F1" w:rsidRDefault="00CC14F1" w:rsidP="000E127B">
      <w:pPr>
        <w:spacing w:after="0" w:line="240" w:lineRule="auto"/>
        <w:ind w:left="284" w:right="26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понимание проблемы музыкального обучения детей предполагает вовлечение их в процесс общения с музыкой на основе сотрудничества и творческой игры. Приобщение к музыке наиболее естественно происходит в активных формах совместного </w:t>
      </w:r>
      <w:proofErr w:type="spellStart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(игра на музыкальных инструментах, пение, движение), которое должно составлять фундамент для музыкального воспитания детей дошкольного возраста. Подобный подход получил распространение во всем мире.</w:t>
      </w:r>
    </w:p>
    <w:p w:rsidR="00CC14F1" w:rsidRPr="00CC14F1" w:rsidRDefault="00CC14F1" w:rsidP="000E127B">
      <w:pPr>
        <w:spacing w:after="0" w:line="240" w:lineRule="auto"/>
        <w:ind w:left="284" w:right="26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психологов и педагогов показывают, что занятия музыкой в самом раннем возрасте очень эффективны для общего развития ребенка. Уже ни для кого не секрет, что благодаря развитию музыкальных способностей ребенок начинает раньше и четче говорить, лучше владеет координацией движений, увереннее чувствует себя на музыкальных занятиях в детсаду и в школе. </w:t>
      </w:r>
    </w:p>
    <w:p w:rsidR="00CC14F1" w:rsidRPr="00CC14F1" w:rsidRDefault="00CC14F1" w:rsidP="000E127B">
      <w:pPr>
        <w:spacing w:after="0" w:line="240" w:lineRule="auto"/>
        <w:ind w:left="284" w:right="26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развитие музыкальных способностей лучше всего сразу же после рождения. Конечно, первая учительница в этом деле (как и во многих других) - мама. Когда малыш видит, как мама поет и играет, он хочет ей подражать. Именно так создаются предпосылки к обучению, но главное во всех начинаниях - это желание малыша. Поэтому любые занятия с ним следует проводить только тогда, когда он в настроении.</w:t>
      </w:r>
    </w:p>
    <w:p w:rsidR="00CC14F1" w:rsidRPr="00CC14F1" w:rsidRDefault="00CC14F1" w:rsidP="000E127B">
      <w:pPr>
        <w:spacing w:after="0" w:line="240" w:lineRule="auto"/>
        <w:ind w:left="284" w:right="26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музыкальной среды отражает принцип системности в овладении музыкальной деятельностью: она должна соответствовать возрасту детей и содержанию их музыкальной деятельности, поэтому следует усложнять содержание среды по возрастным ступеням. Содержание должно обеспечивать возможности для музыкально-творческого развития детей и получения из среды необходимой им информации для музыкально-творческой деятельности.</w:t>
      </w:r>
    </w:p>
    <w:p w:rsidR="00CC14F1" w:rsidRPr="00CC14F1" w:rsidRDefault="00CC14F1" w:rsidP="000E127B">
      <w:pPr>
        <w:spacing w:after="0" w:line="240" w:lineRule="auto"/>
        <w:ind w:left="284" w:right="26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инструменты с самого начала работы с детьми используются вместе с певческим голосом, природными инструментами (руками и ногами, с помощью которых можно хлопать и топать) обладает каждый человек. Эту гамму </w:t>
      </w:r>
      <w:proofErr w:type="spellStart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звукоизвлечений</w:t>
      </w:r>
      <w:proofErr w:type="spellEnd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дополнить, расширить и улучшить: маленькими ударными инструментами. К ним относятся: трещотки, деревянные палочки, небольшие тарелочки, тарелки, треугольники, кастаньеты, различного рода деревянные и кожаные барабаны, бубенцы и другие подобные инструменты.</w:t>
      </w:r>
    </w:p>
    <w:p w:rsidR="00CC14F1" w:rsidRDefault="00CC14F1" w:rsidP="000E127B">
      <w:pPr>
        <w:spacing w:after="0" w:line="240" w:lineRule="auto"/>
        <w:ind w:left="284" w:right="26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этим инструментам без определенной звуковой высоты, которые применяются как чисто </w:t>
      </w:r>
      <w:proofErr w:type="spellStart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звукокрасочные</w:t>
      </w:r>
      <w:proofErr w:type="spellEnd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ритмические инструменты, присоединяются ударные, имеющие определенную звуковую высоту: маленькие литавры, разной формы </w:t>
      </w:r>
      <w:proofErr w:type="spellStart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штабшпили</w:t>
      </w:r>
      <w:proofErr w:type="spellEnd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глокеншпили</w:t>
      </w:r>
      <w:proofErr w:type="spellEnd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металлофоны, ксилофоны и стеклянные сосуды). </w:t>
      </w:r>
      <w:proofErr w:type="spellStart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Штабшпили</w:t>
      </w:r>
      <w:proofErr w:type="spellEnd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связующим звеном между мелодическими и ритмическими инструментами и образуют основу всего звучащего ансамбля.</w:t>
      </w:r>
    </w:p>
    <w:p w:rsidR="00CC14F1" w:rsidRPr="00CC14F1" w:rsidRDefault="00CC14F1" w:rsidP="000E127B">
      <w:pPr>
        <w:spacing w:after="0" w:line="240" w:lineRule="auto"/>
        <w:ind w:left="284" w:right="26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Шумовые инструменты</w:t>
      </w: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самое привлекательное, что есть для маленьких детей в музыке. Они просты и наиболее доступны детям раннего возраста.</w:t>
      </w:r>
    </w:p>
    <w:p w:rsidR="00CC14F1" w:rsidRPr="00CC14F1" w:rsidRDefault="00CC14F1" w:rsidP="000E127B">
      <w:pPr>
        <w:spacing w:after="0" w:line="240" w:lineRule="auto"/>
        <w:ind w:left="284" w:right="26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известно, разнообразие шумовых инструментов народов мира велико. Это удивительно красочный ансамбль, да и сам шумовой инструмент выглядит очень нарядно. </w:t>
      </w:r>
    </w:p>
    <w:p w:rsidR="00CC14F1" w:rsidRPr="00CC14F1" w:rsidRDefault="00CC14F1" w:rsidP="000E127B">
      <w:pPr>
        <w:spacing w:after="0" w:line="240" w:lineRule="auto"/>
        <w:ind w:left="284" w:right="26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привлекательность и необычность инструмента – главное, что определяет интерес к нему и желание взять его  в руки. Детей привлекают не только звучание и вид инструментов, но и то, что они могут сами, без чьей-либо помощи извлекать из них звуки. Лёгкость самостоятельных действий с шумовыми инструментами, возможность манипуляций являются основными факторами педагогического успеха в работе с ними.</w:t>
      </w:r>
    </w:p>
    <w:p w:rsidR="00CC14F1" w:rsidRPr="00CC14F1" w:rsidRDefault="00CC14F1" w:rsidP="000E127B">
      <w:pPr>
        <w:spacing w:after="0" w:line="240" w:lineRule="auto"/>
        <w:ind w:left="284" w:right="26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Разнообразие шумовых и ударных инструментов трудно даже перечислить: треугольники, бубенцы и колокольчики, браслеты с ними, пальчиковые тарелочки, бубны и тамбурины, деревянные коробочки, </w:t>
      </w:r>
      <w:proofErr w:type="spellStart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клавесы</w:t>
      </w:r>
      <w:proofErr w:type="spellEnd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тон-блоки</w:t>
      </w:r>
      <w:proofErr w:type="spellEnd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маракасы, ручные барабаны, литавры, ручные тарелки и многие другие их разновидности, имеющиеся в изобилии у каждого народа. Это самые древние инструменты, пришедшие к нам из глубины веков.</w:t>
      </w:r>
    </w:p>
    <w:p w:rsidR="00CC14F1" w:rsidRPr="00CC14F1" w:rsidRDefault="00CC14F1" w:rsidP="000E127B">
      <w:pPr>
        <w:spacing w:after="0" w:line="240" w:lineRule="auto"/>
        <w:ind w:left="284" w:right="26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Дополняют этот ансамбль ксилофоны и металлофоны. Обычно их называют «</w:t>
      </w:r>
      <w:proofErr w:type="spellStart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орфовскими</w:t>
      </w:r>
      <w:proofErr w:type="spellEnd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инструментами. Карл </w:t>
      </w:r>
      <w:proofErr w:type="spellStart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</w:t>
      </w:r>
      <w:proofErr w:type="spellEnd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(1895-1982) был композитором, довольно известным и почитаемым ещё при жизни. Его музыка завораживала магией ритма, диковинными инструментами оркестра, танцующим хором и стала для современников символом простоты и яркой театральности.</w:t>
      </w:r>
    </w:p>
    <w:p w:rsidR="00CC14F1" w:rsidRPr="00CC14F1" w:rsidRDefault="00CC14F1" w:rsidP="000E127B">
      <w:pPr>
        <w:spacing w:after="0" w:line="240" w:lineRule="auto"/>
        <w:ind w:left="284" w:right="26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действительную мировую славу ему принесли не его сочинения, а созданная им система музыкального воспитания. Оказалось, что не только Моцарт и Чайковский, Бетховен или Бах могут называться композиторами, но и совсем маленькие дети. Они тоже способны создавать музыку и импровизировать на специально созданных для этой цели </w:t>
      </w:r>
      <w:proofErr w:type="spellStart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орфовских</w:t>
      </w:r>
      <w:proofErr w:type="spellEnd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инструментах. </w:t>
      </w:r>
    </w:p>
    <w:p w:rsidR="00CC14F1" w:rsidRPr="00CC14F1" w:rsidRDefault="00CC14F1" w:rsidP="000E127B">
      <w:pPr>
        <w:spacing w:after="0" w:line="240" w:lineRule="auto"/>
        <w:ind w:left="284" w:right="26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Орфовские</w:t>
      </w:r>
      <w:proofErr w:type="spellEnd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инструменты являются скорее аккомпанирующими, чем мелодическими. Они чудесно дополняют негромкое детское пение. Техническая лёгкость игры на шумовых и </w:t>
      </w:r>
      <w:proofErr w:type="spellStart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орфовских</w:t>
      </w:r>
      <w:proofErr w:type="spellEnd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инструментах, их способность тот час же откликаться на любое прикосновение располагают и побуждают детей к </w:t>
      </w:r>
      <w:proofErr w:type="spellStart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звукокрасочной</w:t>
      </w:r>
      <w:proofErr w:type="spellEnd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игре, а через неё к простейшей импровизации. Таким образом, </w:t>
      </w:r>
      <w:proofErr w:type="spellStart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орфовские</w:t>
      </w:r>
      <w:proofErr w:type="spellEnd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шумовые инструменты позволяют всем детям, независимо от способностей, участвовать в </w:t>
      </w:r>
      <w:proofErr w:type="spellStart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музицировании</w:t>
      </w:r>
      <w:proofErr w:type="spellEnd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Каждому ребёнку в этом ансамбле может быть найдена подходящая роль.</w:t>
      </w:r>
    </w:p>
    <w:p w:rsidR="002E2553" w:rsidRDefault="00CC14F1" w:rsidP="000E127B">
      <w:pPr>
        <w:spacing w:after="0" w:line="240" w:lineRule="auto"/>
        <w:ind w:left="284" w:right="26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является использование на всех ступенях обучения самодельных шумовых инструментов. Самодельные инструменты позволяют начать процесс приобщения детей к музыке в отсутствии настоящих инструментов. В данном случае речь идёт не о том, что «голь на выдумки хитра». Идея использовать в работе с детьми самодельные инструменты и конструировать их вместе с детьми просто и мудро: детские музыкальные инструменты на первоначальной ступени должны быть </w:t>
      </w:r>
      <w:r w:rsidRPr="00CC14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игрушками</w:t>
      </w: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прямом и высоком значении этого слова. </w:t>
      </w:r>
    </w:p>
    <w:p w:rsidR="00CC14F1" w:rsidRPr="00CC14F1" w:rsidRDefault="00CC14F1" w:rsidP="000E127B">
      <w:pPr>
        <w:spacing w:after="0" w:line="240" w:lineRule="auto"/>
        <w:ind w:left="284" w:right="26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Музыкальными игрушками, которые будят творческую мысль, помогают понять, откуда и как рождаются звуки.</w:t>
      </w:r>
    </w:p>
    <w:p w:rsidR="00CC14F1" w:rsidRPr="00CC14F1" w:rsidRDefault="00CC14F1" w:rsidP="000E127B">
      <w:pPr>
        <w:spacing w:after="0" w:line="240" w:lineRule="auto"/>
        <w:ind w:left="284" w:right="26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Игровое исследование звучащего мира начинается в самом раннем детстве: посудный оркестр на кухне, деревянные кубики и мебель, пищалки, свистульки, бумага, связки ключей, мешочек с орехами, куда можно запустить руку и услышать чудесный шорох. Раздражающие взрослых звуки доставляют детям наслаждение, и они готовы упиваться ими, особенно если получается ритмично. Дети безотчётно стремятся ко всем предметам, из которых они могут самостоятельно извлечь звуки. В роли музыкального инструмента с одинаковым успехом могут выступать и концертный рояль и расчёска.   </w:t>
      </w:r>
    </w:p>
    <w:p w:rsidR="00CC14F1" w:rsidRPr="00CC14F1" w:rsidRDefault="00CC14F1" w:rsidP="000E127B">
      <w:pPr>
        <w:spacing w:after="0" w:line="240" w:lineRule="auto"/>
        <w:ind w:left="284" w:right="26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игровой мир озвучен простейшими инструментами (звучащими предметами). Цель этой инструментальной игры – импровизационное звукоподражание. Вот в детской игре всходит солнце – и «дребезжание» на какой-нибудь железке вполне символично соответствует торжественности природного явления. Появляется кикимора – дети голосом или на свистульке тут же неподражаемо изобразят её причитание. Поэтому в группе для творческого </w:t>
      </w:r>
      <w:proofErr w:type="spellStart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уместны звенящие ключи и связки пуговиц, стеклянные стаканы и шуршащая бумага, коробочки с крупой и барабаны из пластиковой банки.</w:t>
      </w:r>
    </w:p>
    <w:p w:rsidR="002E2553" w:rsidRDefault="00CC14F1" w:rsidP="000E127B">
      <w:pPr>
        <w:spacing w:after="0" w:line="240" w:lineRule="auto"/>
        <w:ind w:left="284" w:right="26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Общеизвестно, что прообразами маракасов, барабанов, кастаньет, бубенцов, свистулек у наших предков были засушенные тыквы с шуршащими семенами, части полого бревна, деревянные бруски, обыкновенные кусочки железа, повешенные на прутик, и стручки различных растений. В современной жизни возможностей для </w:t>
      </w:r>
      <w:proofErr w:type="spellStart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звукотворчеста</w:t>
      </w:r>
      <w:proofErr w:type="spellEnd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неизмеримо больше. Они ограничены лишь фантазией и желанием изобретать. </w:t>
      </w:r>
    </w:p>
    <w:p w:rsidR="002E2553" w:rsidRDefault="002E2553" w:rsidP="000E127B">
      <w:pPr>
        <w:spacing w:after="0" w:line="240" w:lineRule="auto"/>
        <w:ind w:left="284" w:right="26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4F1" w:rsidRDefault="00CC14F1" w:rsidP="000E127B">
      <w:pPr>
        <w:spacing w:after="0" w:line="240" w:lineRule="auto"/>
        <w:ind w:left="284" w:right="260" w:firstLine="426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2E255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Для изготовления самодельных инструментов подойдёт всё, что угодно:</w:t>
      </w:r>
    </w:p>
    <w:p w:rsidR="00CC14F1" w:rsidRPr="00CC14F1" w:rsidRDefault="00CC14F1" w:rsidP="000E127B">
      <w:pPr>
        <w:numPr>
          <w:ilvl w:val="0"/>
          <w:numId w:val="2"/>
        </w:numPr>
        <w:spacing w:after="0" w:line="240" w:lineRule="auto"/>
        <w:ind w:left="284" w:right="26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Бумага (целлофан, пергамент, газета, </w:t>
      </w:r>
      <w:proofErr w:type="gramStart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гофре</w:t>
      </w:r>
      <w:proofErr w:type="gramEnd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пр.);</w:t>
      </w:r>
    </w:p>
    <w:p w:rsidR="00CC14F1" w:rsidRPr="00CC14F1" w:rsidRDefault="00CC14F1" w:rsidP="000E127B">
      <w:pPr>
        <w:numPr>
          <w:ilvl w:val="0"/>
          <w:numId w:val="2"/>
        </w:numPr>
        <w:spacing w:after="0" w:line="240" w:lineRule="auto"/>
        <w:ind w:left="284" w:right="26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кубики, карандаши, катушки, палочки разной толщины, брусочки;</w:t>
      </w:r>
    </w:p>
    <w:p w:rsidR="00CC14F1" w:rsidRPr="00CC14F1" w:rsidRDefault="00CC14F1" w:rsidP="000E127B">
      <w:pPr>
        <w:numPr>
          <w:ilvl w:val="0"/>
          <w:numId w:val="2"/>
        </w:numPr>
        <w:spacing w:after="0" w:line="240" w:lineRule="auto"/>
        <w:ind w:left="284" w:right="26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Коробочки из разных материалов (картонные, пластмассовые, металлические, баночки от йогурта, от шоколадных яиц, ячейки);</w:t>
      </w:r>
    </w:p>
    <w:p w:rsidR="00CC14F1" w:rsidRPr="00CC14F1" w:rsidRDefault="00CC14F1" w:rsidP="000E127B">
      <w:pPr>
        <w:numPr>
          <w:ilvl w:val="0"/>
          <w:numId w:val="2"/>
        </w:numPr>
        <w:spacing w:after="0" w:line="240" w:lineRule="auto"/>
        <w:ind w:left="284" w:right="26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Леска, нитки простые и шерстяные, проволока, ткань;</w:t>
      </w:r>
    </w:p>
    <w:p w:rsidR="00CC14F1" w:rsidRPr="00CC14F1" w:rsidRDefault="00CC14F1" w:rsidP="000E127B">
      <w:pPr>
        <w:numPr>
          <w:ilvl w:val="0"/>
          <w:numId w:val="2"/>
        </w:numPr>
        <w:spacing w:after="0" w:line="240" w:lineRule="auto"/>
        <w:ind w:left="284" w:right="26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материалы: желуди, каштаны, шишки, орехи, скорлупки от них, крупа, камешки, ракушки;</w:t>
      </w:r>
    </w:p>
    <w:p w:rsidR="00CC14F1" w:rsidRPr="00CC14F1" w:rsidRDefault="00CC14F1" w:rsidP="000E127B">
      <w:pPr>
        <w:numPr>
          <w:ilvl w:val="0"/>
          <w:numId w:val="2"/>
        </w:numPr>
        <w:spacing w:after="0" w:line="240" w:lineRule="auto"/>
        <w:ind w:left="284" w:right="26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Кусочки пластика, небольшие металлические предметы (ключи, скобочки, палочки, гайки, кольца и пр.);</w:t>
      </w:r>
    </w:p>
    <w:p w:rsidR="00CC14F1" w:rsidRPr="00CC14F1" w:rsidRDefault="00CC14F1" w:rsidP="000E127B">
      <w:pPr>
        <w:numPr>
          <w:ilvl w:val="0"/>
          <w:numId w:val="2"/>
        </w:numPr>
        <w:spacing w:after="0" w:line="240" w:lineRule="auto"/>
        <w:ind w:left="284" w:right="26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Металлические банки разных размеров;</w:t>
      </w:r>
    </w:p>
    <w:p w:rsidR="00CC14F1" w:rsidRPr="00CC14F1" w:rsidRDefault="00CC14F1" w:rsidP="000E127B">
      <w:pPr>
        <w:numPr>
          <w:ilvl w:val="0"/>
          <w:numId w:val="2"/>
        </w:numPr>
        <w:spacing w:after="0" w:line="240" w:lineRule="auto"/>
        <w:ind w:left="284" w:right="26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Стеклянные бутылки и фужеры;</w:t>
      </w:r>
    </w:p>
    <w:p w:rsidR="00CC14F1" w:rsidRPr="00CC14F1" w:rsidRDefault="00CC14F1" w:rsidP="000E127B">
      <w:pPr>
        <w:numPr>
          <w:ilvl w:val="0"/>
          <w:numId w:val="2"/>
        </w:numPr>
        <w:spacing w:after="0" w:line="240" w:lineRule="auto"/>
        <w:ind w:left="284" w:right="26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Пуговицы, шарики, </w:t>
      </w:r>
      <w:proofErr w:type="spellStart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резиночки</w:t>
      </w:r>
      <w:proofErr w:type="spellEnd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колокольчики, пустые тюбики от губной помады, расчёски.</w:t>
      </w:r>
    </w:p>
    <w:p w:rsidR="00CC14F1" w:rsidRDefault="00CC14F1" w:rsidP="000E127B">
      <w:pPr>
        <w:spacing w:after="0" w:line="240" w:lineRule="auto"/>
        <w:ind w:left="284" w:right="26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многое другое, из чего можно извлечь звуки.</w:t>
      </w:r>
    </w:p>
    <w:p w:rsidR="00CC14F1" w:rsidRDefault="00CC14F1" w:rsidP="000E127B">
      <w:pPr>
        <w:tabs>
          <w:tab w:val="left" w:pos="0"/>
        </w:tabs>
        <w:spacing w:after="0" w:line="240" w:lineRule="auto"/>
        <w:ind w:left="284" w:right="26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дошкольников метроритмического чувства во всех его компонентах (чувство ритма, метра, темпа, формы, ритмического рисунка)- является определяющим для успешного  дальнейшего музыкального развития и приобщения их к коллективным формам </w:t>
      </w:r>
      <w:proofErr w:type="spellStart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компоненты чувства </w:t>
      </w: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ритма при этом имеют большое значение, но главным является чувство равномерной метрической пульсации и на протяжении всего обучения уделяется пристальное внимание его формированию и развитию. Ошибочно считать, что чувство метра воспитывается само собой. Такие задания как: услышать, отметить его самыми  разными способами в инструментальной музыке, речевых и двигательных упражнениях, «звучащих жестах» даются детям на каждом занятии.</w:t>
      </w:r>
    </w:p>
    <w:p w:rsidR="00CC14F1" w:rsidRDefault="00CC14F1" w:rsidP="000E127B">
      <w:pPr>
        <w:spacing w:after="0" w:line="240" w:lineRule="auto"/>
        <w:ind w:left="284" w:right="26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мир озвучен простейшими самодельными музыкальными инструментами, сделанными самими детьми или вместе с родителями из всего, что они могут найти и приспособить для извлечения звуков. Внешний вид и необычное звучание самодельных инструментов еще больше заинтересовал детей</w:t>
      </w:r>
    </w:p>
    <w:p w:rsidR="00CC14F1" w:rsidRDefault="00CC14F1" w:rsidP="000E127B">
      <w:pPr>
        <w:tabs>
          <w:tab w:val="left" w:pos="360"/>
        </w:tabs>
        <w:spacing w:after="0" w:line="240" w:lineRule="auto"/>
        <w:ind w:left="284" w:right="260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многих детей игра на самодельных и детских  музыкальных инструментах – это средство преодоления застенчивости, скованности, формирования умения  передать чувства, внутренний духовный мир, развития музыкальной памяти, внимания, творческой инициативы, расширения сферы музыкальной деятельности.</w:t>
      </w:r>
    </w:p>
    <w:p w:rsidR="00CC14F1" w:rsidRDefault="00CC14F1" w:rsidP="000E127B">
      <w:pPr>
        <w:tabs>
          <w:tab w:val="left" w:pos="360"/>
        </w:tabs>
        <w:spacing w:after="0" w:line="240" w:lineRule="auto"/>
        <w:ind w:left="284" w:right="260" w:firstLine="426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2E2553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Итак, игра на самодельных музыкальных инструментах, позволяет ребенку:</w:t>
      </w:r>
    </w:p>
    <w:p w:rsidR="00CC14F1" w:rsidRPr="00CC14F1" w:rsidRDefault="00CC14F1" w:rsidP="000E127B">
      <w:pPr>
        <w:numPr>
          <w:ilvl w:val="0"/>
          <w:numId w:val="3"/>
        </w:numPr>
        <w:spacing w:after="0" w:line="240" w:lineRule="auto"/>
        <w:ind w:left="284" w:right="260" w:firstLine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Знакомиться с историей возникновения музыкальных инструментов.</w:t>
      </w:r>
    </w:p>
    <w:p w:rsidR="00CC14F1" w:rsidRPr="00CC14F1" w:rsidRDefault="00CC14F1" w:rsidP="000E127B">
      <w:pPr>
        <w:numPr>
          <w:ilvl w:val="0"/>
          <w:numId w:val="3"/>
        </w:numPr>
        <w:spacing w:after="0" w:line="240" w:lineRule="auto"/>
        <w:ind w:left="284" w:right="260" w:firstLine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Развивать  музыкальный слух и внимание, метроритмическое чувство.</w:t>
      </w:r>
    </w:p>
    <w:p w:rsidR="00CC14F1" w:rsidRPr="00CC14F1" w:rsidRDefault="00CC14F1" w:rsidP="000E127B">
      <w:pPr>
        <w:numPr>
          <w:ilvl w:val="0"/>
          <w:numId w:val="3"/>
        </w:numPr>
        <w:spacing w:after="0" w:line="240" w:lineRule="auto"/>
        <w:ind w:left="284" w:right="260" w:firstLine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Способствовать  </w:t>
      </w:r>
      <w:proofErr w:type="gramStart"/>
      <w:r w:rsidRPr="00CC14F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практическому</w:t>
      </w:r>
      <w:proofErr w:type="gramEnd"/>
      <w:r w:rsidRPr="00CC14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усвоение музыкальных знаний.</w:t>
      </w:r>
    </w:p>
    <w:p w:rsidR="00CC14F1" w:rsidRPr="00CC14F1" w:rsidRDefault="00CC14F1" w:rsidP="000E127B">
      <w:pPr>
        <w:numPr>
          <w:ilvl w:val="0"/>
          <w:numId w:val="3"/>
        </w:numPr>
        <w:spacing w:after="0" w:line="240" w:lineRule="auto"/>
        <w:ind w:left="284" w:right="260" w:firstLine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Формировать качества способствующие самоутверждению личности: самостоятельности и свободы творческого мышления, ассоциативного воображения, индивидуальности восприятия.</w:t>
      </w:r>
    </w:p>
    <w:p w:rsidR="00CC14F1" w:rsidRPr="00CC14F1" w:rsidRDefault="00CC14F1" w:rsidP="000E127B">
      <w:pPr>
        <w:numPr>
          <w:ilvl w:val="0"/>
          <w:numId w:val="3"/>
        </w:numPr>
        <w:spacing w:after="0" w:line="240" w:lineRule="auto"/>
        <w:ind w:left="284" w:right="260" w:firstLine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Воспитывать потребность к  </w:t>
      </w:r>
      <w:proofErr w:type="spellStart"/>
      <w:r w:rsidRPr="00CC14F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музицированию</w:t>
      </w:r>
      <w:proofErr w:type="spellEnd"/>
      <w:r w:rsidRPr="00CC14F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C14F1" w:rsidRPr="00CC14F1" w:rsidRDefault="00CC14F1" w:rsidP="000E127B">
      <w:pPr>
        <w:numPr>
          <w:ilvl w:val="0"/>
          <w:numId w:val="3"/>
        </w:numPr>
        <w:spacing w:after="0" w:line="240" w:lineRule="auto"/>
        <w:ind w:left="284" w:right="260" w:firstLine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Развивать способности детей в креативных отношениях на занятии.</w:t>
      </w:r>
    </w:p>
    <w:p w:rsidR="00CC14F1" w:rsidRPr="00CC14F1" w:rsidRDefault="00CC14F1" w:rsidP="000E127B">
      <w:pPr>
        <w:numPr>
          <w:ilvl w:val="0"/>
          <w:numId w:val="3"/>
        </w:numPr>
        <w:spacing w:after="0" w:line="240" w:lineRule="auto"/>
        <w:ind w:left="284" w:right="260" w:firstLine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0"/>
          <w:lang w:eastAsia="ru-RU"/>
        </w:rPr>
        <w:t>Учить детей свободно импровизировать, делать экспромты в системе «педагог-ребенок».</w:t>
      </w:r>
    </w:p>
    <w:p w:rsidR="00CC14F1" w:rsidRPr="000E127B" w:rsidRDefault="00CC14F1" w:rsidP="000E127B">
      <w:pPr>
        <w:numPr>
          <w:ilvl w:val="0"/>
          <w:numId w:val="3"/>
        </w:numPr>
        <w:spacing w:after="0" w:line="240" w:lineRule="auto"/>
        <w:ind w:left="284" w:right="26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7B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Способствовать воспитанию лидерских  качеств личности ребенка на основе самоорганизации и самоконтроля</w:t>
      </w:r>
      <w:r w:rsidR="000E127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C14F1" w:rsidRDefault="00CC14F1" w:rsidP="000E127B">
      <w:pPr>
        <w:ind w:left="284" w:right="260" w:firstLine="426"/>
      </w:pPr>
    </w:p>
    <w:sectPr w:rsidR="00CC14F1" w:rsidSect="000E127B">
      <w:pgSz w:w="11906" w:h="16838"/>
      <w:pgMar w:top="851" w:right="720" w:bottom="851" w:left="72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11FE"/>
    <w:multiLevelType w:val="singleLevel"/>
    <w:tmpl w:val="05D047B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">
    <w:nsid w:val="3F931B95"/>
    <w:multiLevelType w:val="multilevel"/>
    <w:tmpl w:val="AD3C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A0395B"/>
    <w:multiLevelType w:val="hybridMultilevel"/>
    <w:tmpl w:val="21DEC4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0238"/>
    <w:rsid w:val="00065F7A"/>
    <w:rsid w:val="000E127B"/>
    <w:rsid w:val="002E2553"/>
    <w:rsid w:val="00680238"/>
    <w:rsid w:val="00702DDB"/>
    <w:rsid w:val="00A84BAE"/>
    <w:rsid w:val="00C05D9D"/>
    <w:rsid w:val="00CC14F1"/>
    <w:rsid w:val="00F3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9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1531</Words>
  <Characters>8728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Юганец</dc:creator>
  <cp:lastModifiedBy>Психолог</cp:lastModifiedBy>
  <cp:revision>2</cp:revision>
  <dcterms:created xsi:type="dcterms:W3CDTF">2017-01-03T10:52:00Z</dcterms:created>
  <dcterms:modified xsi:type="dcterms:W3CDTF">2017-01-03T10:52:00Z</dcterms:modified>
</cp:coreProperties>
</file>